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D14E" w14:textId="77777777" w:rsidR="00651AE9" w:rsidRPr="00A052A4" w:rsidRDefault="00A00240" w:rsidP="00B62146">
      <w:pPr>
        <w:jc w:val="center"/>
        <w:rPr>
          <w:rFonts w:ascii="Century" w:hAnsi="Century"/>
          <w:color w:val="90C226" w:themeColor="accent1"/>
          <w:sz w:val="40"/>
          <w:szCs w:val="40"/>
        </w:rPr>
      </w:pPr>
      <w:r w:rsidRPr="00A052A4">
        <w:rPr>
          <w:rFonts w:ascii="Century" w:hAnsi="Century"/>
          <w:color w:val="90C226" w:themeColor="accent1"/>
          <w:sz w:val="40"/>
          <w:szCs w:val="40"/>
        </w:rPr>
        <w:t>ŠKOLNÍ VZDĚLÁVACÍ PROGRAM</w:t>
      </w:r>
    </w:p>
    <w:p w14:paraId="33326CE9" w14:textId="77777777" w:rsidR="00F928BC" w:rsidRPr="00A052A4" w:rsidRDefault="00F928BC" w:rsidP="00B62146">
      <w:pPr>
        <w:jc w:val="center"/>
        <w:rPr>
          <w:rFonts w:ascii="Century" w:hAnsi="Century"/>
          <w:color w:val="90C226" w:themeColor="accent1"/>
          <w:sz w:val="40"/>
          <w:szCs w:val="40"/>
        </w:rPr>
      </w:pPr>
      <w:r w:rsidRPr="00A052A4">
        <w:rPr>
          <w:rFonts w:ascii="Century" w:hAnsi="Century"/>
          <w:noProof/>
          <w:color w:val="90C226" w:themeColor="accent1"/>
          <w:sz w:val="40"/>
          <w:szCs w:val="40"/>
        </w:rPr>
        <w:drawing>
          <wp:anchor distT="0" distB="0" distL="114300" distR="114300" simplePos="0" relativeHeight="251659264" behindDoc="0" locked="0" layoutInCell="1" allowOverlap="1" wp14:anchorId="14F6A421" wp14:editId="55034CA5">
            <wp:simplePos x="0" y="0"/>
            <wp:positionH relativeFrom="column">
              <wp:posOffset>2370455</wp:posOffset>
            </wp:positionH>
            <wp:positionV relativeFrom="paragraph">
              <wp:posOffset>423545</wp:posOffset>
            </wp:positionV>
            <wp:extent cx="876300" cy="1237947"/>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1237947"/>
                    </a:xfrm>
                    <a:prstGeom prst="rect">
                      <a:avLst/>
                    </a:prstGeom>
                  </pic:spPr>
                </pic:pic>
              </a:graphicData>
            </a:graphic>
            <wp14:sizeRelH relativeFrom="margin">
              <wp14:pctWidth>0</wp14:pctWidth>
            </wp14:sizeRelH>
            <wp14:sizeRelV relativeFrom="margin">
              <wp14:pctHeight>0</wp14:pctHeight>
            </wp14:sizeRelV>
          </wp:anchor>
        </w:drawing>
      </w:r>
      <w:r w:rsidRPr="00A052A4">
        <w:rPr>
          <w:rFonts w:ascii="Century" w:hAnsi="Century"/>
          <w:color w:val="90C226" w:themeColor="accent1"/>
          <w:sz w:val="40"/>
          <w:szCs w:val="40"/>
        </w:rPr>
        <w:t>PRO PŘEDŠKOLNÍ VZDĚLÁVÁNÍ</w:t>
      </w:r>
    </w:p>
    <w:p w14:paraId="3088FCBD" w14:textId="77777777" w:rsidR="00F928BC" w:rsidRPr="00A052A4" w:rsidRDefault="00F928BC" w:rsidP="00B62146">
      <w:pPr>
        <w:jc w:val="center"/>
        <w:rPr>
          <w:rFonts w:ascii="Century" w:hAnsi="Century"/>
        </w:rPr>
      </w:pPr>
    </w:p>
    <w:p w14:paraId="1254AD30" w14:textId="77777777" w:rsidR="009A3EC9" w:rsidRPr="00A052A4" w:rsidRDefault="009A3EC9" w:rsidP="00F928BC">
      <w:pPr>
        <w:pStyle w:val="Nadpis1"/>
      </w:pPr>
    </w:p>
    <w:p w14:paraId="5584CBB3" w14:textId="77777777" w:rsidR="00B62146" w:rsidRPr="00A052A4" w:rsidRDefault="00B62146">
      <w:pPr>
        <w:rPr>
          <w:rFonts w:ascii="Century" w:hAnsi="Century"/>
        </w:rPr>
      </w:pPr>
    </w:p>
    <w:p w14:paraId="628773E2" w14:textId="77777777" w:rsidR="00B62146" w:rsidRPr="00A052A4" w:rsidRDefault="00B62146">
      <w:pPr>
        <w:rPr>
          <w:rFonts w:ascii="Century" w:hAnsi="Century"/>
        </w:rPr>
      </w:pPr>
    </w:p>
    <w:p w14:paraId="0175877D" w14:textId="77777777" w:rsidR="00B62146" w:rsidRPr="00A052A4" w:rsidRDefault="009A3EC9" w:rsidP="00F928BC">
      <w:pPr>
        <w:pStyle w:val="Nadpis2"/>
        <w:jc w:val="center"/>
        <w:rPr>
          <w:rFonts w:ascii="Century" w:hAnsi="Century"/>
          <w:b/>
          <w:sz w:val="44"/>
          <w:szCs w:val="44"/>
        </w:rPr>
      </w:pPr>
      <w:bookmarkStart w:id="0" w:name="_Toc206863678"/>
      <w:bookmarkStart w:id="1" w:name="_Toc206867033"/>
      <w:bookmarkStart w:id="2" w:name="_Toc207382647"/>
      <w:bookmarkStart w:id="3" w:name="_Toc207383583"/>
      <w:bookmarkStart w:id="4" w:name="_Toc207383839"/>
      <w:bookmarkStart w:id="5" w:name="_Toc207384629"/>
      <w:bookmarkStart w:id="6" w:name="_Toc208839126"/>
      <w:bookmarkStart w:id="7" w:name="_Toc209095706"/>
      <w:r w:rsidRPr="00A052A4">
        <w:rPr>
          <w:rFonts w:ascii="Century" w:hAnsi="Century"/>
          <w:b/>
          <w:sz w:val="44"/>
          <w:szCs w:val="44"/>
        </w:rPr>
        <w:t>Svět dětí v Lístečku</w:t>
      </w:r>
      <w:bookmarkEnd w:id="0"/>
      <w:bookmarkEnd w:id="1"/>
      <w:bookmarkEnd w:id="2"/>
      <w:bookmarkEnd w:id="3"/>
      <w:bookmarkEnd w:id="4"/>
      <w:bookmarkEnd w:id="5"/>
      <w:bookmarkEnd w:id="6"/>
      <w:bookmarkEnd w:id="7"/>
    </w:p>
    <w:p w14:paraId="14DB667C" w14:textId="77777777" w:rsidR="00B62146" w:rsidRPr="00A052A4" w:rsidRDefault="00B62146">
      <w:pPr>
        <w:rPr>
          <w:rFonts w:ascii="Century" w:hAnsi="Century"/>
        </w:rPr>
      </w:pPr>
    </w:p>
    <w:p w14:paraId="3FF74CA2" w14:textId="77777777" w:rsidR="00A00240" w:rsidRPr="00A052A4" w:rsidRDefault="00A00240"/>
    <w:p w14:paraId="0D43C0ED" w14:textId="77777777" w:rsidR="00B62146" w:rsidRPr="00A052A4" w:rsidRDefault="00B62146"/>
    <w:p w14:paraId="7B4D0CA0" w14:textId="77777777" w:rsidR="00B62146" w:rsidRPr="00A052A4" w:rsidRDefault="00F928BC">
      <w:r w:rsidRPr="00A052A4">
        <w:rPr>
          <w:noProof/>
        </w:rPr>
        <w:drawing>
          <wp:anchor distT="0" distB="0" distL="114300" distR="114300" simplePos="0" relativeHeight="251658240" behindDoc="1" locked="0" layoutInCell="1" allowOverlap="1" wp14:anchorId="7AA03ACB" wp14:editId="6FFC6A51">
            <wp:simplePos x="0" y="0"/>
            <wp:positionH relativeFrom="column">
              <wp:posOffset>789305</wp:posOffset>
            </wp:positionH>
            <wp:positionV relativeFrom="paragraph">
              <wp:posOffset>8255</wp:posOffset>
            </wp:positionV>
            <wp:extent cx="4387597" cy="313690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ímek obrazovky 2025-08-23 092558.png"/>
                    <pic:cNvPicPr/>
                  </pic:nvPicPr>
                  <pic:blipFill>
                    <a:blip r:embed="rId9">
                      <a:extLst>
                        <a:ext uri="{28A0092B-C50C-407E-A947-70E740481C1C}">
                          <a14:useLocalDpi xmlns:a14="http://schemas.microsoft.com/office/drawing/2010/main" val="0"/>
                        </a:ext>
                      </a:extLst>
                    </a:blip>
                    <a:stretch>
                      <a:fillRect/>
                    </a:stretch>
                  </pic:blipFill>
                  <pic:spPr>
                    <a:xfrm>
                      <a:off x="0" y="0"/>
                      <a:ext cx="4387597" cy="3136900"/>
                    </a:xfrm>
                    <a:prstGeom prst="rect">
                      <a:avLst/>
                    </a:prstGeom>
                  </pic:spPr>
                </pic:pic>
              </a:graphicData>
            </a:graphic>
            <wp14:sizeRelH relativeFrom="margin">
              <wp14:pctWidth>0</wp14:pctWidth>
            </wp14:sizeRelH>
            <wp14:sizeRelV relativeFrom="margin">
              <wp14:pctHeight>0</wp14:pctHeight>
            </wp14:sizeRelV>
          </wp:anchor>
        </w:drawing>
      </w:r>
    </w:p>
    <w:p w14:paraId="55EA4FBC" w14:textId="77777777" w:rsidR="00B62146" w:rsidRPr="00A052A4" w:rsidRDefault="00B62146"/>
    <w:p w14:paraId="1901B1A5" w14:textId="77777777" w:rsidR="00B62146" w:rsidRPr="00A052A4" w:rsidRDefault="00B62146"/>
    <w:p w14:paraId="7108D251" w14:textId="77777777" w:rsidR="00B62146" w:rsidRPr="00A052A4" w:rsidRDefault="00B62146" w:rsidP="00B62146">
      <w:pPr>
        <w:ind w:hanging="851"/>
        <w:jc w:val="center"/>
        <w:rPr>
          <w:i/>
          <w:sz w:val="44"/>
          <w:szCs w:val="44"/>
        </w:rPr>
      </w:pPr>
    </w:p>
    <w:p w14:paraId="7A796349" w14:textId="77777777" w:rsidR="00B62146" w:rsidRPr="00A052A4" w:rsidRDefault="00B62146" w:rsidP="00B62146">
      <w:pPr>
        <w:ind w:hanging="851"/>
        <w:jc w:val="center"/>
        <w:rPr>
          <w:i/>
          <w:sz w:val="44"/>
          <w:szCs w:val="44"/>
        </w:rPr>
      </w:pPr>
    </w:p>
    <w:p w14:paraId="1DE2DD16" w14:textId="77777777" w:rsidR="00B62146" w:rsidRPr="00A052A4" w:rsidRDefault="00B62146" w:rsidP="00B62146">
      <w:pPr>
        <w:ind w:hanging="851"/>
        <w:jc w:val="center"/>
        <w:rPr>
          <w:i/>
          <w:sz w:val="44"/>
          <w:szCs w:val="44"/>
        </w:rPr>
      </w:pPr>
    </w:p>
    <w:p w14:paraId="23484852" w14:textId="77777777" w:rsidR="00B62146" w:rsidRPr="00A052A4" w:rsidRDefault="00B62146" w:rsidP="00B62146">
      <w:pPr>
        <w:ind w:hanging="851"/>
        <w:jc w:val="center"/>
        <w:rPr>
          <w:i/>
          <w:sz w:val="44"/>
          <w:szCs w:val="44"/>
        </w:rPr>
      </w:pPr>
    </w:p>
    <w:p w14:paraId="270B3587" w14:textId="77777777" w:rsidR="00B62146" w:rsidRPr="00A052A4" w:rsidRDefault="00B62146" w:rsidP="00B62146">
      <w:pPr>
        <w:ind w:hanging="851"/>
        <w:jc w:val="center"/>
        <w:rPr>
          <w:i/>
          <w:sz w:val="44"/>
          <w:szCs w:val="44"/>
        </w:rPr>
      </w:pPr>
    </w:p>
    <w:p w14:paraId="7411374F" w14:textId="77777777" w:rsidR="00B62146" w:rsidRPr="00A052A4" w:rsidRDefault="00B62146" w:rsidP="00B62146">
      <w:pPr>
        <w:ind w:hanging="851"/>
        <w:jc w:val="center"/>
        <w:rPr>
          <w:i/>
          <w:sz w:val="44"/>
          <w:szCs w:val="44"/>
        </w:rPr>
      </w:pPr>
    </w:p>
    <w:p w14:paraId="5383C58A" w14:textId="77777777" w:rsidR="00B62146" w:rsidRPr="00A052A4" w:rsidRDefault="00B62146" w:rsidP="00D65DDF">
      <w:pPr>
        <w:jc w:val="center"/>
        <w:rPr>
          <w:rFonts w:ascii="Century" w:hAnsi="Century" w:cs="Times New Roman"/>
          <w:i/>
          <w:sz w:val="40"/>
          <w:szCs w:val="40"/>
        </w:rPr>
      </w:pPr>
      <w:r w:rsidRPr="00A052A4">
        <w:rPr>
          <w:rFonts w:ascii="Century" w:hAnsi="Century" w:cs="Times New Roman"/>
          <w:i/>
          <w:sz w:val="40"/>
          <w:szCs w:val="40"/>
        </w:rPr>
        <w:t>«Rosteme s přírodou, učíme se s láskou,</w:t>
      </w:r>
    </w:p>
    <w:p w14:paraId="013E1215" w14:textId="77777777" w:rsidR="00B62146" w:rsidRPr="00A052A4" w:rsidRDefault="006B6E06" w:rsidP="00D65DDF">
      <w:pPr>
        <w:ind w:hanging="851"/>
        <w:jc w:val="center"/>
        <w:rPr>
          <w:rFonts w:ascii="Century" w:hAnsi="Century" w:cs="Times New Roman"/>
          <w:i/>
          <w:sz w:val="40"/>
          <w:szCs w:val="40"/>
        </w:rPr>
      </w:pPr>
      <w:r w:rsidRPr="00A052A4">
        <w:rPr>
          <w:rFonts w:ascii="Century" w:hAnsi="Century" w:cs="Times New Roman"/>
          <w:i/>
          <w:sz w:val="40"/>
          <w:szCs w:val="40"/>
        </w:rPr>
        <w:t xml:space="preserve">         </w:t>
      </w:r>
      <w:r w:rsidR="00B62146" w:rsidRPr="00A052A4">
        <w:rPr>
          <w:rFonts w:ascii="Century" w:hAnsi="Century" w:cs="Times New Roman"/>
          <w:i/>
          <w:sz w:val="40"/>
          <w:szCs w:val="40"/>
        </w:rPr>
        <w:t>objevujeme svět s radostí»</w:t>
      </w:r>
    </w:p>
    <w:p w14:paraId="45486607" w14:textId="77777777" w:rsidR="00F5768D" w:rsidRPr="00A052A4" w:rsidRDefault="00F5768D" w:rsidP="008951EF">
      <w:pPr>
        <w:pStyle w:val="Obsah3"/>
      </w:pPr>
    </w:p>
    <w:p w14:paraId="738EC56D" w14:textId="653EF313" w:rsidR="002D7B98" w:rsidRDefault="002D7B98" w:rsidP="00777728">
      <w:pPr>
        <w:pStyle w:val="Nadpisobsahu"/>
      </w:pPr>
    </w:p>
    <w:sdt>
      <w:sdtPr>
        <w:rPr>
          <w:caps w:val="0"/>
          <w:color w:val="auto"/>
          <w:spacing w:val="0"/>
          <w:sz w:val="20"/>
          <w:szCs w:val="20"/>
        </w:rPr>
        <w:id w:val="1151028451"/>
        <w:docPartObj>
          <w:docPartGallery w:val="Table of Contents"/>
          <w:docPartUnique/>
        </w:docPartObj>
      </w:sdtPr>
      <w:sdtEndPr>
        <w:rPr>
          <w:b/>
          <w:bCs/>
        </w:rPr>
      </w:sdtEndPr>
      <w:sdtContent>
        <w:p w14:paraId="3E596AF0" w14:textId="4336A468" w:rsidR="00777728" w:rsidRDefault="00777728">
          <w:pPr>
            <w:pStyle w:val="Nadpisobsahu"/>
          </w:pPr>
          <w:r>
            <w:t>Obsah</w:t>
          </w:r>
        </w:p>
        <w:p w14:paraId="77D14562" w14:textId="30CEF922" w:rsidR="00777728" w:rsidRDefault="00777728">
          <w:pPr>
            <w:pStyle w:val="Obsah2"/>
            <w:tabs>
              <w:tab w:val="right" w:leader="dot" w:pos="9062"/>
            </w:tabs>
            <w:rPr>
              <w:smallCaps w:val="0"/>
              <w:noProof/>
              <w:sz w:val="22"/>
              <w:szCs w:val="22"/>
              <w:lang w:eastAsia="cs-CZ"/>
            </w:rPr>
          </w:pPr>
          <w:r>
            <w:fldChar w:fldCharType="begin"/>
          </w:r>
          <w:r>
            <w:instrText xml:space="preserve"> TOC \o "1-3" \h \z \u </w:instrText>
          </w:r>
          <w:r>
            <w:fldChar w:fldCharType="separate"/>
          </w:r>
          <w:hyperlink w:anchor="_Toc209095706" w:history="1">
            <w:r w:rsidRPr="00AD78FC">
              <w:rPr>
                <w:rStyle w:val="Hypertextovodkaz"/>
                <w:rFonts w:ascii="Century" w:hAnsi="Century"/>
                <w:b/>
                <w:noProof/>
              </w:rPr>
              <w:t>Svět dětí v Lístečku</w:t>
            </w:r>
            <w:r>
              <w:rPr>
                <w:noProof/>
                <w:webHidden/>
              </w:rPr>
              <w:tab/>
            </w:r>
            <w:r>
              <w:rPr>
                <w:noProof/>
                <w:webHidden/>
              </w:rPr>
              <w:fldChar w:fldCharType="begin"/>
            </w:r>
            <w:r>
              <w:rPr>
                <w:noProof/>
                <w:webHidden/>
              </w:rPr>
              <w:instrText xml:space="preserve"> PAGEREF _Toc209095706 \h </w:instrText>
            </w:r>
            <w:r>
              <w:rPr>
                <w:noProof/>
                <w:webHidden/>
              </w:rPr>
            </w:r>
            <w:r>
              <w:rPr>
                <w:noProof/>
                <w:webHidden/>
              </w:rPr>
              <w:fldChar w:fldCharType="separate"/>
            </w:r>
            <w:r w:rsidR="00BB2DC9">
              <w:rPr>
                <w:noProof/>
                <w:webHidden/>
              </w:rPr>
              <w:t>1</w:t>
            </w:r>
            <w:r>
              <w:rPr>
                <w:noProof/>
                <w:webHidden/>
              </w:rPr>
              <w:fldChar w:fldCharType="end"/>
            </w:r>
          </w:hyperlink>
        </w:p>
        <w:p w14:paraId="325FAA54" w14:textId="46863384" w:rsidR="00777728" w:rsidRDefault="00317911">
          <w:pPr>
            <w:pStyle w:val="Obsah1"/>
            <w:tabs>
              <w:tab w:val="right" w:leader="dot" w:pos="9062"/>
            </w:tabs>
            <w:rPr>
              <w:b w:val="0"/>
              <w:bCs w:val="0"/>
              <w:caps w:val="0"/>
              <w:noProof/>
              <w:sz w:val="22"/>
              <w:szCs w:val="22"/>
              <w:lang w:eastAsia="cs-CZ"/>
            </w:rPr>
          </w:pPr>
          <w:hyperlink w:anchor="_Toc209095707" w:history="1">
            <w:r w:rsidR="00777728" w:rsidRPr="00AD78FC">
              <w:rPr>
                <w:rStyle w:val="Hypertextovodkaz"/>
                <w:rFonts w:ascii="Century" w:hAnsi="Century"/>
                <w:noProof/>
                <w:bdr w:val="nil"/>
              </w:rPr>
              <w:t>1 Identifikační údaje o škole</w:t>
            </w:r>
            <w:r w:rsidR="00777728">
              <w:rPr>
                <w:noProof/>
                <w:webHidden/>
              </w:rPr>
              <w:tab/>
            </w:r>
            <w:r w:rsidR="00777728">
              <w:rPr>
                <w:noProof/>
                <w:webHidden/>
              </w:rPr>
              <w:fldChar w:fldCharType="begin"/>
            </w:r>
            <w:r w:rsidR="00777728">
              <w:rPr>
                <w:noProof/>
                <w:webHidden/>
              </w:rPr>
              <w:instrText xml:space="preserve"> PAGEREF _Toc209095707 \h </w:instrText>
            </w:r>
            <w:r w:rsidR="00777728">
              <w:rPr>
                <w:noProof/>
                <w:webHidden/>
              </w:rPr>
            </w:r>
            <w:r w:rsidR="00777728">
              <w:rPr>
                <w:noProof/>
                <w:webHidden/>
              </w:rPr>
              <w:fldChar w:fldCharType="separate"/>
            </w:r>
            <w:r w:rsidR="00BB2DC9">
              <w:rPr>
                <w:noProof/>
                <w:webHidden/>
              </w:rPr>
              <w:t>4</w:t>
            </w:r>
            <w:r w:rsidR="00777728">
              <w:rPr>
                <w:noProof/>
                <w:webHidden/>
              </w:rPr>
              <w:fldChar w:fldCharType="end"/>
            </w:r>
          </w:hyperlink>
        </w:p>
        <w:p w14:paraId="1B161762" w14:textId="4E807EF3" w:rsidR="00777728" w:rsidRDefault="00317911">
          <w:pPr>
            <w:pStyle w:val="Obsah2"/>
            <w:tabs>
              <w:tab w:val="right" w:leader="dot" w:pos="9062"/>
            </w:tabs>
            <w:rPr>
              <w:smallCaps w:val="0"/>
              <w:noProof/>
              <w:sz w:val="22"/>
              <w:szCs w:val="22"/>
              <w:lang w:eastAsia="cs-CZ"/>
            </w:rPr>
          </w:pPr>
          <w:hyperlink w:anchor="_Toc209095708" w:history="1">
            <w:r w:rsidR="00777728" w:rsidRPr="00AD78FC">
              <w:rPr>
                <w:rStyle w:val="Hypertextovodkaz"/>
                <w:rFonts w:ascii="Century" w:hAnsi="Century"/>
                <w:noProof/>
                <w:bdr w:val="nil"/>
              </w:rPr>
              <w:t>1.1 Název ŠVP</w:t>
            </w:r>
            <w:r w:rsidR="00777728">
              <w:rPr>
                <w:noProof/>
                <w:webHidden/>
              </w:rPr>
              <w:tab/>
            </w:r>
            <w:r w:rsidR="00777728">
              <w:rPr>
                <w:noProof/>
                <w:webHidden/>
              </w:rPr>
              <w:fldChar w:fldCharType="begin"/>
            </w:r>
            <w:r w:rsidR="00777728">
              <w:rPr>
                <w:noProof/>
                <w:webHidden/>
              </w:rPr>
              <w:instrText xml:space="preserve"> PAGEREF _Toc209095708 \h </w:instrText>
            </w:r>
            <w:r w:rsidR="00777728">
              <w:rPr>
                <w:noProof/>
                <w:webHidden/>
              </w:rPr>
            </w:r>
            <w:r w:rsidR="00777728">
              <w:rPr>
                <w:noProof/>
                <w:webHidden/>
              </w:rPr>
              <w:fldChar w:fldCharType="separate"/>
            </w:r>
            <w:r w:rsidR="00BB2DC9">
              <w:rPr>
                <w:noProof/>
                <w:webHidden/>
              </w:rPr>
              <w:t>4</w:t>
            </w:r>
            <w:r w:rsidR="00777728">
              <w:rPr>
                <w:noProof/>
                <w:webHidden/>
              </w:rPr>
              <w:fldChar w:fldCharType="end"/>
            </w:r>
          </w:hyperlink>
        </w:p>
        <w:p w14:paraId="398BCD4A" w14:textId="518449B4" w:rsidR="00777728" w:rsidRDefault="00317911">
          <w:pPr>
            <w:pStyle w:val="Obsah2"/>
            <w:tabs>
              <w:tab w:val="right" w:leader="dot" w:pos="9062"/>
            </w:tabs>
            <w:rPr>
              <w:smallCaps w:val="0"/>
              <w:noProof/>
              <w:sz w:val="22"/>
              <w:szCs w:val="22"/>
              <w:lang w:eastAsia="cs-CZ"/>
            </w:rPr>
          </w:pPr>
          <w:hyperlink w:anchor="_Toc209095709" w:history="1">
            <w:r w:rsidR="00777728" w:rsidRPr="00AD78FC">
              <w:rPr>
                <w:rStyle w:val="Hypertextovodkaz"/>
                <w:rFonts w:ascii="Century" w:hAnsi="Century"/>
                <w:noProof/>
                <w:bdr w:val="nil"/>
              </w:rPr>
              <w:t>1.2 Údaje o škole</w:t>
            </w:r>
            <w:r w:rsidR="00777728">
              <w:rPr>
                <w:noProof/>
                <w:webHidden/>
              </w:rPr>
              <w:tab/>
            </w:r>
            <w:r w:rsidR="00777728">
              <w:rPr>
                <w:noProof/>
                <w:webHidden/>
              </w:rPr>
              <w:fldChar w:fldCharType="begin"/>
            </w:r>
            <w:r w:rsidR="00777728">
              <w:rPr>
                <w:noProof/>
                <w:webHidden/>
              </w:rPr>
              <w:instrText xml:space="preserve"> PAGEREF _Toc209095709 \h </w:instrText>
            </w:r>
            <w:r w:rsidR="00777728">
              <w:rPr>
                <w:noProof/>
                <w:webHidden/>
              </w:rPr>
            </w:r>
            <w:r w:rsidR="00777728">
              <w:rPr>
                <w:noProof/>
                <w:webHidden/>
              </w:rPr>
              <w:fldChar w:fldCharType="separate"/>
            </w:r>
            <w:r w:rsidR="00BB2DC9">
              <w:rPr>
                <w:noProof/>
                <w:webHidden/>
              </w:rPr>
              <w:t>4</w:t>
            </w:r>
            <w:r w:rsidR="00777728">
              <w:rPr>
                <w:noProof/>
                <w:webHidden/>
              </w:rPr>
              <w:fldChar w:fldCharType="end"/>
            </w:r>
          </w:hyperlink>
        </w:p>
        <w:p w14:paraId="434F5CAF" w14:textId="03E0DE44" w:rsidR="00777728" w:rsidRDefault="00317911">
          <w:pPr>
            <w:pStyle w:val="Obsah2"/>
            <w:tabs>
              <w:tab w:val="right" w:leader="dot" w:pos="9062"/>
            </w:tabs>
            <w:rPr>
              <w:smallCaps w:val="0"/>
              <w:noProof/>
              <w:sz w:val="22"/>
              <w:szCs w:val="22"/>
              <w:lang w:eastAsia="cs-CZ"/>
            </w:rPr>
          </w:pPr>
          <w:hyperlink w:anchor="_Toc209095710" w:history="1">
            <w:r w:rsidR="00777728" w:rsidRPr="00AD78FC">
              <w:rPr>
                <w:rStyle w:val="Hypertextovodkaz"/>
                <w:rFonts w:ascii="Century" w:hAnsi="Century"/>
                <w:noProof/>
                <w:bdr w:val="nil"/>
              </w:rPr>
              <w:t>1.3 Zřizovatel</w:t>
            </w:r>
            <w:r w:rsidR="00777728">
              <w:rPr>
                <w:noProof/>
                <w:webHidden/>
              </w:rPr>
              <w:tab/>
            </w:r>
            <w:r w:rsidR="00777728">
              <w:rPr>
                <w:noProof/>
                <w:webHidden/>
              </w:rPr>
              <w:fldChar w:fldCharType="begin"/>
            </w:r>
            <w:r w:rsidR="00777728">
              <w:rPr>
                <w:noProof/>
                <w:webHidden/>
              </w:rPr>
              <w:instrText xml:space="preserve"> PAGEREF _Toc209095710 \h </w:instrText>
            </w:r>
            <w:r w:rsidR="00777728">
              <w:rPr>
                <w:noProof/>
                <w:webHidden/>
              </w:rPr>
            </w:r>
            <w:r w:rsidR="00777728">
              <w:rPr>
                <w:noProof/>
                <w:webHidden/>
              </w:rPr>
              <w:fldChar w:fldCharType="separate"/>
            </w:r>
            <w:r w:rsidR="00BB2DC9">
              <w:rPr>
                <w:noProof/>
                <w:webHidden/>
              </w:rPr>
              <w:t>4</w:t>
            </w:r>
            <w:r w:rsidR="00777728">
              <w:rPr>
                <w:noProof/>
                <w:webHidden/>
              </w:rPr>
              <w:fldChar w:fldCharType="end"/>
            </w:r>
          </w:hyperlink>
        </w:p>
        <w:p w14:paraId="56A38661" w14:textId="0788F138" w:rsidR="00777728" w:rsidRDefault="00317911">
          <w:pPr>
            <w:pStyle w:val="Obsah2"/>
            <w:tabs>
              <w:tab w:val="right" w:leader="dot" w:pos="9062"/>
            </w:tabs>
            <w:rPr>
              <w:smallCaps w:val="0"/>
              <w:noProof/>
              <w:sz w:val="22"/>
              <w:szCs w:val="22"/>
              <w:lang w:eastAsia="cs-CZ"/>
            </w:rPr>
          </w:pPr>
          <w:hyperlink w:anchor="_Toc209095711" w:history="1">
            <w:r w:rsidR="00777728" w:rsidRPr="00AD78FC">
              <w:rPr>
                <w:rStyle w:val="Hypertextovodkaz"/>
                <w:rFonts w:ascii="Century" w:hAnsi="Century"/>
                <w:noProof/>
                <w:bdr w:val="nil"/>
              </w:rPr>
              <w:t>1.4 Platnost dokumentu</w:t>
            </w:r>
            <w:r w:rsidR="00777728">
              <w:rPr>
                <w:noProof/>
                <w:webHidden/>
              </w:rPr>
              <w:tab/>
            </w:r>
            <w:r w:rsidR="00777728">
              <w:rPr>
                <w:noProof/>
                <w:webHidden/>
              </w:rPr>
              <w:fldChar w:fldCharType="begin"/>
            </w:r>
            <w:r w:rsidR="00777728">
              <w:rPr>
                <w:noProof/>
                <w:webHidden/>
              </w:rPr>
              <w:instrText xml:space="preserve"> PAGEREF _Toc209095711 \h </w:instrText>
            </w:r>
            <w:r w:rsidR="00777728">
              <w:rPr>
                <w:noProof/>
                <w:webHidden/>
              </w:rPr>
            </w:r>
            <w:r w:rsidR="00777728">
              <w:rPr>
                <w:noProof/>
                <w:webHidden/>
              </w:rPr>
              <w:fldChar w:fldCharType="separate"/>
            </w:r>
            <w:r w:rsidR="00BB2DC9">
              <w:rPr>
                <w:noProof/>
                <w:webHidden/>
              </w:rPr>
              <w:t>5</w:t>
            </w:r>
            <w:r w:rsidR="00777728">
              <w:rPr>
                <w:noProof/>
                <w:webHidden/>
              </w:rPr>
              <w:fldChar w:fldCharType="end"/>
            </w:r>
          </w:hyperlink>
        </w:p>
        <w:p w14:paraId="5A672B27" w14:textId="6478B791" w:rsidR="00777728" w:rsidRDefault="00317911">
          <w:pPr>
            <w:pStyle w:val="Obsah1"/>
            <w:tabs>
              <w:tab w:val="right" w:leader="dot" w:pos="9062"/>
            </w:tabs>
            <w:rPr>
              <w:b w:val="0"/>
              <w:bCs w:val="0"/>
              <w:caps w:val="0"/>
              <w:noProof/>
              <w:sz w:val="22"/>
              <w:szCs w:val="22"/>
              <w:lang w:eastAsia="cs-CZ"/>
            </w:rPr>
          </w:pPr>
          <w:hyperlink w:anchor="_Toc209095712" w:history="1">
            <w:r w:rsidR="00777728" w:rsidRPr="00AD78FC">
              <w:rPr>
                <w:rStyle w:val="Hypertextovodkaz"/>
                <w:rFonts w:ascii="Century" w:hAnsi="Century"/>
                <w:noProof/>
                <w:bdr w:val="nil"/>
              </w:rPr>
              <w:t>2 Obecná charakteristika školy</w:t>
            </w:r>
            <w:r w:rsidR="00777728">
              <w:rPr>
                <w:noProof/>
                <w:webHidden/>
              </w:rPr>
              <w:tab/>
            </w:r>
            <w:r w:rsidR="00777728">
              <w:rPr>
                <w:noProof/>
                <w:webHidden/>
              </w:rPr>
              <w:fldChar w:fldCharType="begin"/>
            </w:r>
            <w:r w:rsidR="00777728">
              <w:rPr>
                <w:noProof/>
                <w:webHidden/>
              </w:rPr>
              <w:instrText xml:space="preserve"> PAGEREF _Toc209095712 \h </w:instrText>
            </w:r>
            <w:r w:rsidR="00777728">
              <w:rPr>
                <w:noProof/>
                <w:webHidden/>
              </w:rPr>
            </w:r>
            <w:r w:rsidR="00777728">
              <w:rPr>
                <w:noProof/>
                <w:webHidden/>
              </w:rPr>
              <w:fldChar w:fldCharType="separate"/>
            </w:r>
            <w:r w:rsidR="00BB2DC9">
              <w:rPr>
                <w:noProof/>
                <w:webHidden/>
              </w:rPr>
              <w:t>6</w:t>
            </w:r>
            <w:r w:rsidR="00777728">
              <w:rPr>
                <w:noProof/>
                <w:webHidden/>
              </w:rPr>
              <w:fldChar w:fldCharType="end"/>
            </w:r>
          </w:hyperlink>
        </w:p>
        <w:p w14:paraId="42EF50EF" w14:textId="25067B8E" w:rsidR="00777728" w:rsidRDefault="00317911">
          <w:pPr>
            <w:pStyle w:val="Obsah2"/>
            <w:tabs>
              <w:tab w:val="right" w:leader="dot" w:pos="9062"/>
            </w:tabs>
            <w:rPr>
              <w:smallCaps w:val="0"/>
              <w:noProof/>
              <w:sz w:val="22"/>
              <w:szCs w:val="22"/>
              <w:lang w:eastAsia="cs-CZ"/>
            </w:rPr>
          </w:pPr>
          <w:hyperlink w:anchor="_Toc209095713" w:history="1">
            <w:r w:rsidR="00777728" w:rsidRPr="00AD78FC">
              <w:rPr>
                <w:rStyle w:val="Hypertextovodkaz"/>
                <w:rFonts w:ascii="Century" w:hAnsi="Century"/>
                <w:noProof/>
                <w:bdr w:val="nil"/>
              </w:rPr>
              <w:t>2.1 Velikost školy</w:t>
            </w:r>
            <w:r w:rsidR="00777728">
              <w:rPr>
                <w:noProof/>
                <w:webHidden/>
              </w:rPr>
              <w:tab/>
            </w:r>
            <w:r w:rsidR="00777728">
              <w:rPr>
                <w:noProof/>
                <w:webHidden/>
              </w:rPr>
              <w:fldChar w:fldCharType="begin"/>
            </w:r>
            <w:r w:rsidR="00777728">
              <w:rPr>
                <w:noProof/>
                <w:webHidden/>
              </w:rPr>
              <w:instrText xml:space="preserve"> PAGEREF _Toc209095713 \h </w:instrText>
            </w:r>
            <w:r w:rsidR="00777728">
              <w:rPr>
                <w:noProof/>
                <w:webHidden/>
              </w:rPr>
            </w:r>
            <w:r w:rsidR="00777728">
              <w:rPr>
                <w:noProof/>
                <w:webHidden/>
              </w:rPr>
              <w:fldChar w:fldCharType="separate"/>
            </w:r>
            <w:r w:rsidR="00BB2DC9">
              <w:rPr>
                <w:noProof/>
                <w:webHidden/>
              </w:rPr>
              <w:t>6</w:t>
            </w:r>
            <w:r w:rsidR="00777728">
              <w:rPr>
                <w:noProof/>
                <w:webHidden/>
              </w:rPr>
              <w:fldChar w:fldCharType="end"/>
            </w:r>
          </w:hyperlink>
        </w:p>
        <w:p w14:paraId="7200AB86" w14:textId="263503F2" w:rsidR="00777728" w:rsidRDefault="00317911">
          <w:pPr>
            <w:pStyle w:val="Obsah2"/>
            <w:tabs>
              <w:tab w:val="right" w:leader="dot" w:pos="9062"/>
            </w:tabs>
            <w:rPr>
              <w:smallCaps w:val="0"/>
              <w:noProof/>
              <w:sz w:val="22"/>
              <w:szCs w:val="22"/>
              <w:lang w:eastAsia="cs-CZ"/>
            </w:rPr>
          </w:pPr>
          <w:hyperlink w:anchor="_Toc209095714" w:history="1">
            <w:r w:rsidR="00777728" w:rsidRPr="00AD78FC">
              <w:rPr>
                <w:rStyle w:val="Hypertextovodkaz"/>
                <w:rFonts w:ascii="Century" w:hAnsi="Century"/>
                <w:noProof/>
                <w:bdr w:val="nil"/>
              </w:rPr>
              <w:t>2.2 Lokalita školy</w:t>
            </w:r>
            <w:r w:rsidR="00777728">
              <w:rPr>
                <w:noProof/>
                <w:webHidden/>
              </w:rPr>
              <w:tab/>
            </w:r>
            <w:r w:rsidR="00777728">
              <w:rPr>
                <w:noProof/>
                <w:webHidden/>
              </w:rPr>
              <w:fldChar w:fldCharType="begin"/>
            </w:r>
            <w:r w:rsidR="00777728">
              <w:rPr>
                <w:noProof/>
                <w:webHidden/>
              </w:rPr>
              <w:instrText xml:space="preserve"> PAGEREF _Toc209095714 \h </w:instrText>
            </w:r>
            <w:r w:rsidR="00777728">
              <w:rPr>
                <w:noProof/>
                <w:webHidden/>
              </w:rPr>
            </w:r>
            <w:r w:rsidR="00777728">
              <w:rPr>
                <w:noProof/>
                <w:webHidden/>
              </w:rPr>
              <w:fldChar w:fldCharType="separate"/>
            </w:r>
            <w:r w:rsidR="00BB2DC9">
              <w:rPr>
                <w:noProof/>
                <w:webHidden/>
              </w:rPr>
              <w:t>6</w:t>
            </w:r>
            <w:r w:rsidR="00777728">
              <w:rPr>
                <w:noProof/>
                <w:webHidden/>
              </w:rPr>
              <w:fldChar w:fldCharType="end"/>
            </w:r>
          </w:hyperlink>
        </w:p>
        <w:p w14:paraId="1EC1378E" w14:textId="235CC1DC" w:rsidR="00777728" w:rsidRDefault="00317911">
          <w:pPr>
            <w:pStyle w:val="Obsah2"/>
            <w:tabs>
              <w:tab w:val="right" w:leader="dot" w:pos="9062"/>
            </w:tabs>
            <w:rPr>
              <w:smallCaps w:val="0"/>
              <w:noProof/>
              <w:sz w:val="22"/>
              <w:szCs w:val="22"/>
              <w:lang w:eastAsia="cs-CZ"/>
            </w:rPr>
          </w:pPr>
          <w:hyperlink w:anchor="_Toc209095715" w:history="1">
            <w:r w:rsidR="00777728" w:rsidRPr="00AD78FC">
              <w:rPr>
                <w:rStyle w:val="Hypertextovodkaz"/>
                <w:rFonts w:ascii="Century" w:hAnsi="Century"/>
                <w:noProof/>
                <w:bdr w:val="nil"/>
              </w:rPr>
              <w:t>2.3 CharakterISTIKA a specifika budovy</w:t>
            </w:r>
            <w:r w:rsidR="00777728">
              <w:rPr>
                <w:noProof/>
                <w:webHidden/>
              </w:rPr>
              <w:tab/>
            </w:r>
            <w:r w:rsidR="00777728">
              <w:rPr>
                <w:noProof/>
                <w:webHidden/>
              </w:rPr>
              <w:fldChar w:fldCharType="begin"/>
            </w:r>
            <w:r w:rsidR="00777728">
              <w:rPr>
                <w:noProof/>
                <w:webHidden/>
              </w:rPr>
              <w:instrText xml:space="preserve"> PAGEREF _Toc209095715 \h </w:instrText>
            </w:r>
            <w:r w:rsidR="00777728">
              <w:rPr>
                <w:noProof/>
                <w:webHidden/>
              </w:rPr>
            </w:r>
            <w:r w:rsidR="00777728">
              <w:rPr>
                <w:noProof/>
                <w:webHidden/>
              </w:rPr>
              <w:fldChar w:fldCharType="separate"/>
            </w:r>
            <w:r w:rsidR="00BB2DC9">
              <w:rPr>
                <w:noProof/>
                <w:webHidden/>
              </w:rPr>
              <w:t>6</w:t>
            </w:r>
            <w:r w:rsidR="00777728">
              <w:rPr>
                <w:noProof/>
                <w:webHidden/>
              </w:rPr>
              <w:fldChar w:fldCharType="end"/>
            </w:r>
          </w:hyperlink>
        </w:p>
        <w:p w14:paraId="757D106F" w14:textId="03035916" w:rsidR="00777728" w:rsidRDefault="00317911">
          <w:pPr>
            <w:pStyle w:val="Obsah1"/>
            <w:tabs>
              <w:tab w:val="right" w:leader="dot" w:pos="9062"/>
            </w:tabs>
            <w:rPr>
              <w:b w:val="0"/>
              <w:bCs w:val="0"/>
              <w:caps w:val="0"/>
              <w:noProof/>
              <w:sz w:val="22"/>
              <w:szCs w:val="22"/>
              <w:lang w:eastAsia="cs-CZ"/>
            </w:rPr>
          </w:pPr>
          <w:hyperlink w:anchor="_Toc209095716" w:history="1">
            <w:r w:rsidR="00777728" w:rsidRPr="00AD78FC">
              <w:rPr>
                <w:rStyle w:val="Hypertextovodkaz"/>
                <w:rFonts w:ascii="Century" w:hAnsi="Century"/>
                <w:noProof/>
                <w:bdr w:val="nil"/>
              </w:rPr>
              <w:t>3 PODMÍNKY VZDĚLÁVÁNÍ</w:t>
            </w:r>
            <w:r w:rsidR="00777728">
              <w:rPr>
                <w:noProof/>
                <w:webHidden/>
              </w:rPr>
              <w:tab/>
            </w:r>
            <w:r w:rsidR="00777728">
              <w:rPr>
                <w:noProof/>
                <w:webHidden/>
              </w:rPr>
              <w:fldChar w:fldCharType="begin"/>
            </w:r>
            <w:r w:rsidR="00777728">
              <w:rPr>
                <w:noProof/>
                <w:webHidden/>
              </w:rPr>
              <w:instrText xml:space="preserve"> PAGEREF _Toc209095716 \h </w:instrText>
            </w:r>
            <w:r w:rsidR="00777728">
              <w:rPr>
                <w:noProof/>
                <w:webHidden/>
              </w:rPr>
            </w:r>
            <w:r w:rsidR="00777728">
              <w:rPr>
                <w:noProof/>
                <w:webHidden/>
              </w:rPr>
              <w:fldChar w:fldCharType="separate"/>
            </w:r>
            <w:r w:rsidR="00BB2DC9">
              <w:rPr>
                <w:noProof/>
                <w:webHidden/>
              </w:rPr>
              <w:t>7</w:t>
            </w:r>
            <w:r w:rsidR="00777728">
              <w:rPr>
                <w:noProof/>
                <w:webHidden/>
              </w:rPr>
              <w:fldChar w:fldCharType="end"/>
            </w:r>
          </w:hyperlink>
        </w:p>
        <w:p w14:paraId="59EC67F6" w14:textId="0F68B6E4" w:rsidR="00777728" w:rsidRDefault="00317911">
          <w:pPr>
            <w:pStyle w:val="Obsah2"/>
            <w:tabs>
              <w:tab w:val="right" w:leader="dot" w:pos="9062"/>
            </w:tabs>
            <w:rPr>
              <w:smallCaps w:val="0"/>
              <w:noProof/>
              <w:sz w:val="22"/>
              <w:szCs w:val="22"/>
              <w:lang w:eastAsia="cs-CZ"/>
            </w:rPr>
          </w:pPr>
          <w:hyperlink w:anchor="_Toc209095717" w:history="1">
            <w:r w:rsidR="00777728" w:rsidRPr="00AD78FC">
              <w:rPr>
                <w:rStyle w:val="Hypertextovodkaz"/>
                <w:rFonts w:ascii="Century" w:hAnsi="Century"/>
                <w:noProof/>
              </w:rPr>
              <w:t>3.1 VĚCNÉ PODMÍNKY</w:t>
            </w:r>
            <w:r w:rsidR="00777728">
              <w:rPr>
                <w:noProof/>
                <w:webHidden/>
              </w:rPr>
              <w:tab/>
            </w:r>
            <w:r w:rsidR="00777728">
              <w:rPr>
                <w:noProof/>
                <w:webHidden/>
              </w:rPr>
              <w:fldChar w:fldCharType="begin"/>
            </w:r>
            <w:r w:rsidR="00777728">
              <w:rPr>
                <w:noProof/>
                <w:webHidden/>
              </w:rPr>
              <w:instrText xml:space="preserve"> PAGEREF _Toc209095717 \h </w:instrText>
            </w:r>
            <w:r w:rsidR="00777728">
              <w:rPr>
                <w:noProof/>
                <w:webHidden/>
              </w:rPr>
            </w:r>
            <w:r w:rsidR="00777728">
              <w:rPr>
                <w:noProof/>
                <w:webHidden/>
              </w:rPr>
              <w:fldChar w:fldCharType="separate"/>
            </w:r>
            <w:r w:rsidR="00BB2DC9">
              <w:rPr>
                <w:noProof/>
                <w:webHidden/>
              </w:rPr>
              <w:t>7</w:t>
            </w:r>
            <w:r w:rsidR="00777728">
              <w:rPr>
                <w:noProof/>
                <w:webHidden/>
              </w:rPr>
              <w:fldChar w:fldCharType="end"/>
            </w:r>
          </w:hyperlink>
        </w:p>
        <w:p w14:paraId="5D5D2919" w14:textId="1FC8039C" w:rsidR="00777728" w:rsidRDefault="00317911">
          <w:pPr>
            <w:pStyle w:val="Obsah2"/>
            <w:tabs>
              <w:tab w:val="right" w:leader="dot" w:pos="9062"/>
            </w:tabs>
            <w:rPr>
              <w:smallCaps w:val="0"/>
              <w:noProof/>
              <w:sz w:val="22"/>
              <w:szCs w:val="22"/>
              <w:lang w:eastAsia="cs-CZ"/>
            </w:rPr>
          </w:pPr>
          <w:hyperlink w:anchor="_Toc209095718" w:history="1">
            <w:r w:rsidR="00777728" w:rsidRPr="00AD78FC">
              <w:rPr>
                <w:rStyle w:val="Hypertextovodkaz"/>
                <w:rFonts w:ascii="Century" w:hAnsi="Century"/>
                <w:noProof/>
              </w:rPr>
              <w:t>3.2 žIVOTOSPRÁVA</w:t>
            </w:r>
            <w:r w:rsidR="00777728">
              <w:rPr>
                <w:noProof/>
                <w:webHidden/>
              </w:rPr>
              <w:tab/>
            </w:r>
            <w:r w:rsidR="00777728">
              <w:rPr>
                <w:noProof/>
                <w:webHidden/>
              </w:rPr>
              <w:fldChar w:fldCharType="begin"/>
            </w:r>
            <w:r w:rsidR="00777728">
              <w:rPr>
                <w:noProof/>
                <w:webHidden/>
              </w:rPr>
              <w:instrText xml:space="preserve"> PAGEREF _Toc209095718 \h </w:instrText>
            </w:r>
            <w:r w:rsidR="00777728">
              <w:rPr>
                <w:noProof/>
                <w:webHidden/>
              </w:rPr>
            </w:r>
            <w:r w:rsidR="00777728">
              <w:rPr>
                <w:noProof/>
                <w:webHidden/>
              </w:rPr>
              <w:fldChar w:fldCharType="separate"/>
            </w:r>
            <w:r w:rsidR="00BB2DC9">
              <w:rPr>
                <w:noProof/>
                <w:webHidden/>
              </w:rPr>
              <w:t>8</w:t>
            </w:r>
            <w:r w:rsidR="00777728">
              <w:rPr>
                <w:noProof/>
                <w:webHidden/>
              </w:rPr>
              <w:fldChar w:fldCharType="end"/>
            </w:r>
          </w:hyperlink>
        </w:p>
        <w:p w14:paraId="59FE9107" w14:textId="2CFCC743" w:rsidR="00777728" w:rsidRDefault="00317911">
          <w:pPr>
            <w:pStyle w:val="Obsah2"/>
            <w:tabs>
              <w:tab w:val="right" w:leader="dot" w:pos="9062"/>
            </w:tabs>
            <w:rPr>
              <w:smallCaps w:val="0"/>
              <w:noProof/>
              <w:sz w:val="22"/>
              <w:szCs w:val="22"/>
              <w:lang w:eastAsia="cs-CZ"/>
            </w:rPr>
          </w:pPr>
          <w:hyperlink w:anchor="_Toc209095719" w:history="1">
            <w:r w:rsidR="00777728" w:rsidRPr="00AD78FC">
              <w:rPr>
                <w:rStyle w:val="Hypertextovodkaz"/>
                <w:rFonts w:ascii="Century" w:hAnsi="Century"/>
                <w:noProof/>
              </w:rPr>
              <w:t>3.3 PSYCHOSOCIÁLNÍ PODMÍNKY</w:t>
            </w:r>
            <w:r w:rsidR="00777728">
              <w:rPr>
                <w:noProof/>
                <w:webHidden/>
              </w:rPr>
              <w:tab/>
            </w:r>
            <w:r w:rsidR="00777728">
              <w:rPr>
                <w:noProof/>
                <w:webHidden/>
              </w:rPr>
              <w:fldChar w:fldCharType="begin"/>
            </w:r>
            <w:r w:rsidR="00777728">
              <w:rPr>
                <w:noProof/>
                <w:webHidden/>
              </w:rPr>
              <w:instrText xml:space="preserve"> PAGEREF _Toc209095719 \h </w:instrText>
            </w:r>
            <w:r w:rsidR="00777728">
              <w:rPr>
                <w:noProof/>
                <w:webHidden/>
              </w:rPr>
            </w:r>
            <w:r w:rsidR="00777728">
              <w:rPr>
                <w:noProof/>
                <w:webHidden/>
              </w:rPr>
              <w:fldChar w:fldCharType="separate"/>
            </w:r>
            <w:r w:rsidR="00BB2DC9">
              <w:rPr>
                <w:noProof/>
                <w:webHidden/>
              </w:rPr>
              <w:t>8</w:t>
            </w:r>
            <w:r w:rsidR="00777728">
              <w:rPr>
                <w:noProof/>
                <w:webHidden/>
              </w:rPr>
              <w:fldChar w:fldCharType="end"/>
            </w:r>
          </w:hyperlink>
        </w:p>
        <w:p w14:paraId="160E976E" w14:textId="42692BD7" w:rsidR="00777728" w:rsidRDefault="00317911">
          <w:pPr>
            <w:pStyle w:val="Obsah2"/>
            <w:tabs>
              <w:tab w:val="right" w:leader="dot" w:pos="9062"/>
            </w:tabs>
            <w:rPr>
              <w:smallCaps w:val="0"/>
              <w:noProof/>
              <w:sz w:val="22"/>
              <w:szCs w:val="22"/>
              <w:lang w:eastAsia="cs-CZ"/>
            </w:rPr>
          </w:pPr>
          <w:hyperlink w:anchor="_Toc209095720" w:history="1">
            <w:r w:rsidR="00777728" w:rsidRPr="00AD78FC">
              <w:rPr>
                <w:rStyle w:val="Hypertextovodkaz"/>
                <w:rFonts w:ascii="Century" w:hAnsi="Century"/>
                <w:noProof/>
              </w:rPr>
              <w:t>3.4 Organizace chodu</w:t>
            </w:r>
            <w:r w:rsidR="00777728">
              <w:rPr>
                <w:noProof/>
                <w:webHidden/>
              </w:rPr>
              <w:tab/>
            </w:r>
            <w:r w:rsidR="00777728">
              <w:rPr>
                <w:noProof/>
                <w:webHidden/>
              </w:rPr>
              <w:fldChar w:fldCharType="begin"/>
            </w:r>
            <w:r w:rsidR="00777728">
              <w:rPr>
                <w:noProof/>
                <w:webHidden/>
              </w:rPr>
              <w:instrText xml:space="preserve"> PAGEREF _Toc209095720 \h </w:instrText>
            </w:r>
            <w:r w:rsidR="00777728">
              <w:rPr>
                <w:noProof/>
                <w:webHidden/>
              </w:rPr>
            </w:r>
            <w:r w:rsidR="00777728">
              <w:rPr>
                <w:noProof/>
                <w:webHidden/>
              </w:rPr>
              <w:fldChar w:fldCharType="separate"/>
            </w:r>
            <w:r w:rsidR="00BB2DC9">
              <w:rPr>
                <w:noProof/>
                <w:webHidden/>
              </w:rPr>
              <w:t>9</w:t>
            </w:r>
            <w:r w:rsidR="00777728">
              <w:rPr>
                <w:noProof/>
                <w:webHidden/>
              </w:rPr>
              <w:fldChar w:fldCharType="end"/>
            </w:r>
          </w:hyperlink>
        </w:p>
        <w:p w14:paraId="48D4214A" w14:textId="09960385" w:rsidR="00777728" w:rsidRDefault="00317911">
          <w:pPr>
            <w:pStyle w:val="Obsah2"/>
            <w:tabs>
              <w:tab w:val="right" w:leader="dot" w:pos="9062"/>
            </w:tabs>
            <w:rPr>
              <w:smallCaps w:val="0"/>
              <w:noProof/>
              <w:sz w:val="22"/>
              <w:szCs w:val="22"/>
              <w:lang w:eastAsia="cs-CZ"/>
            </w:rPr>
          </w:pPr>
          <w:hyperlink w:anchor="_Toc209095721" w:history="1">
            <w:r w:rsidR="00777728" w:rsidRPr="00AD78FC">
              <w:rPr>
                <w:rStyle w:val="Hypertextovodkaz"/>
                <w:rFonts w:ascii="Century" w:hAnsi="Century"/>
                <w:noProof/>
              </w:rPr>
              <w:t>3.5 Řízení mateřské školy</w:t>
            </w:r>
            <w:r w:rsidR="00777728">
              <w:rPr>
                <w:noProof/>
                <w:webHidden/>
              </w:rPr>
              <w:tab/>
            </w:r>
            <w:r w:rsidR="00777728">
              <w:rPr>
                <w:noProof/>
                <w:webHidden/>
              </w:rPr>
              <w:fldChar w:fldCharType="begin"/>
            </w:r>
            <w:r w:rsidR="00777728">
              <w:rPr>
                <w:noProof/>
                <w:webHidden/>
              </w:rPr>
              <w:instrText xml:space="preserve"> PAGEREF _Toc209095721 \h </w:instrText>
            </w:r>
            <w:r w:rsidR="00777728">
              <w:rPr>
                <w:noProof/>
                <w:webHidden/>
              </w:rPr>
            </w:r>
            <w:r w:rsidR="00777728">
              <w:rPr>
                <w:noProof/>
                <w:webHidden/>
              </w:rPr>
              <w:fldChar w:fldCharType="separate"/>
            </w:r>
            <w:r w:rsidR="00BB2DC9">
              <w:rPr>
                <w:noProof/>
                <w:webHidden/>
              </w:rPr>
              <w:t>10</w:t>
            </w:r>
            <w:r w:rsidR="00777728">
              <w:rPr>
                <w:noProof/>
                <w:webHidden/>
              </w:rPr>
              <w:fldChar w:fldCharType="end"/>
            </w:r>
          </w:hyperlink>
        </w:p>
        <w:p w14:paraId="0D0DF4EB" w14:textId="5377C392" w:rsidR="00777728" w:rsidRDefault="00317911">
          <w:pPr>
            <w:pStyle w:val="Obsah2"/>
            <w:tabs>
              <w:tab w:val="right" w:leader="dot" w:pos="9062"/>
            </w:tabs>
            <w:rPr>
              <w:smallCaps w:val="0"/>
              <w:noProof/>
              <w:sz w:val="22"/>
              <w:szCs w:val="22"/>
              <w:lang w:eastAsia="cs-CZ"/>
            </w:rPr>
          </w:pPr>
          <w:hyperlink w:anchor="_Toc209095722" w:history="1">
            <w:r w:rsidR="00777728" w:rsidRPr="00AD78FC">
              <w:rPr>
                <w:rStyle w:val="Hypertextovodkaz"/>
                <w:rFonts w:ascii="Century" w:hAnsi="Century"/>
                <w:noProof/>
                <w:bdr w:val="nil"/>
              </w:rPr>
              <w:t>3.6 Personální a pedagogické zajištění</w:t>
            </w:r>
            <w:r w:rsidR="00777728">
              <w:rPr>
                <w:noProof/>
                <w:webHidden/>
              </w:rPr>
              <w:tab/>
            </w:r>
            <w:r w:rsidR="00777728">
              <w:rPr>
                <w:noProof/>
                <w:webHidden/>
              </w:rPr>
              <w:fldChar w:fldCharType="begin"/>
            </w:r>
            <w:r w:rsidR="00777728">
              <w:rPr>
                <w:noProof/>
                <w:webHidden/>
              </w:rPr>
              <w:instrText xml:space="preserve"> PAGEREF _Toc209095722 \h </w:instrText>
            </w:r>
            <w:r w:rsidR="00777728">
              <w:rPr>
                <w:noProof/>
                <w:webHidden/>
              </w:rPr>
            </w:r>
            <w:r w:rsidR="00777728">
              <w:rPr>
                <w:noProof/>
                <w:webHidden/>
              </w:rPr>
              <w:fldChar w:fldCharType="separate"/>
            </w:r>
            <w:r w:rsidR="00BB2DC9">
              <w:rPr>
                <w:noProof/>
                <w:webHidden/>
              </w:rPr>
              <w:t>11</w:t>
            </w:r>
            <w:r w:rsidR="00777728">
              <w:rPr>
                <w:noProof/>
                <w:webHidden/>
              </w:rPr>
              <w:fldChar w:fldCharType="end"/>
            </w:r>
          </w:hyperlink>
        </w:p>
        <w:p w14:paraId="6B799776" w14:textId="1058AB8D" w:rsidR="00777728" w:rsidRDefault="00317911">
          <w:pPr>
            <w:pStyle w:val="Obsah2"/>
            <w:tabs>
              <w:tab w:val="right" w:leader="dot" w:pos="9062"/>
            </w:tabs>
            <w:rPr>
              <w:smallCaps w:val="0"/>
              <w:noProof/>
              <w:sz w:val="22"/>
              <w:szCs w:val="22"/>
              <w:lang w:eastAsia="cs-CZ"/>
            </w:rPr>
          </w:pPr>
          <w:hyperlink w:anchor="_Toc209095723" w:history="1">
            <w:r w:rsidR="00777728" w:rsidRPr="00AD78FC">
              <w:rPr>
                <w:rStyle w:val="Hypertextovodkaz"/>
                <w:rFonts w:ascii="Century" w:hAnsi="Century"/>
                <w:noProof/>
                <w:bdr w:val="nil"/>
              </w:rPr>
              <w:t>3.7 Spoluúčast rodičů</w:t>
            </w:r>
            <w:r w:rsidR="00777728">
              <w:rPr>
                <w:noProof/>
                <w:webHidden/>
              </w:rPr>
              <w:tab/>
            </w:r>
            <w:r w:rsidR="00777728">
              <w:rPr>
                <w:noProof/>
                <w:webHidden/>
              </w:rPr>
              <w:fldChar w:fldCharType="begin"/>
            </w:r>
            <w:r w:rsidR="00777728">
              <w:rPr>
                <w:noProof/>
                <w:webHidden/>
              </w:rPr>
              <w:instrText xml:space="preserve"> PAGEREF _Toc209095723 \h </w:instrText>
            </w:r>
            <w:r w:rsidR="00777728">
              <w:rPr>
                <w:noProof/>
                <w:webHidden/>
              </w:rPr>
            </w:r>
            <w:r w:rsidR="00777728">
              <w:rPr>
                <w:noProof/>
                <w:webHidden/>
              </w:rPr>
              <w:fldChar w:fldCharType="separate"/>
            </w:r>
            <w:r w:rsidR="00BB2DC9">
              <w:rPr>
                <w:noProof/>
                <w:webHidden/>
              </w:rPr>
              <w:t>11</w:t>
            </w:r>
            <w:r w:rsidR="00777728">
              <w:rPr>
                <w:noProof/>
                <w:webHidden/>
              </w:rPr>
              <w:fldChar w:fldCharType="end"/>
            </w:r>
          </w:hyperlink>
        </w:p>
        <w:p w14:paraId="32B47DA2" w14:textId="5C932E07" w:rsidR="00777728" w:rsidRDefault="00317911">
          <w:pPr>
            <w:pStyle w:val="Obsah2"/>
            <w:tabs>
              <w:tab w:val="right" w:leader="dot" w:pos="9062"/>
            </w:tabs>
            <w:rPr>
              <w:smallCaps w:val="0"/>
              <w:noProof/>
              <w:sz w:val="22"/>
              <w:szCs w:val="22"/>
              <w:lang w:eastAsia="cs-CZ"/>
            </w:rPr>
          </w:pPr>
          <w:hyperlink w:anchor="_Toc209095724" w:history="1">
            <w:r w:rsidR="00777728" w:rsidRPr="00AD78FC">
              <w:rPr>
                <w:rStyle w:val="Hypertextovodkaz"/>
                <w:rFonts w:ascii="Century" w:hAnsi="Century"/>
                <w:noProof/>
                <w:bdr w:val="nil"/>
              </w:rPr>
              <w:t>3.8 Podmínky pro vzdělávání dětí se speciálními vzdělávacími potřebami</w:t>
            </w:r>
            <w:r w:rsidR="00777728">
              <w:rPr>
                <w:noProof/>
                <w:webHidden/>
              </w:rPr>
              <w:tab/>
            </w:r>
            <w:r w:rsidR="00777728">
              <w:rPr>
                <w:noProof/>
                <w:webHidden/>
              </w:rPr>
              <w:fldChar w:fldCharType="begin"/>
            </w:r>
            <w:r w:rsidR="00777728">
              <w:rPr>
                <w:noProof/>
                <w:webHidden/>
              </w:rPr>
              <w:instrText xml:space="preserve"> PAGEREF _Toc209095724 \h </w:instrText>
            </w:r>
            <w:r w:rsidR="00777728">
              <w:rPr>
                <w:noProof/>
                <w:webHidden/>
              </w:rPr>
            </w:r>
            <w:r w:rsidR="00777728">
              <w:rPr>
                <w:noProof/>
                <w:webHidden/>
              </w:rPr>
              <w:fldChar w:fldCharType="separate"/>
            </w:r>
            <w:r w:rsidR="00BB2DC9">
              <w:rPr>
                <w:noProof/>
                <w:webHidden/>
              </w:rPr>
              <w:t>12</w:t>
            </w:r>
            <w:r w:rsidR="00777728">
              <w:rPr>
                <w:noProof/>
                <w:webHidden/>
              </w:rPr>
              <w:fldChar w:fldCharType="end"/>
            </w:r>
          </w:hyperlink>
        </w:p>
        <w:p w14:paraId="51447BC1" w14:textId="295E3273" w:rsidR="00777728" w:rsidRDefault="00317911">
          <w:pPr>
            <w:pStyle w:val="Obsah2"/>
            <w:tabs>
              <w:tab w:val="right" w:leader="dot" w:pos="9062"/>
            </w:tabs>
            <w:rPr>
              <w:smallCaps w:val="0"/>
              <w:noProof/>
              <w:sz w:val="22"/>
              <w:szCs w:val="22"/>
              <w:lang w:eastAsia="cs-CZ"/>
            </w:rPr>
          </w:pPr>
          <w:hyperlink w:anchor="_Toc209095725" w:history="1">
            <w:r w:rsidR="00777728" w:rsidRPr="00AD78FC">
              <w:rPr>
                <w:rStyle w:val="Hypertextovodkaz"/>
                <w:rFonts w:ascii="Century" w:hAnsi="Century"/>
                <w:noProof/>
              </w:rPr>
              <w:t>3.9 Podmínky</w:t>
            </w:r>
            <w:r w:rsidR="00777728" w:rsidRPr="00AD78FC">
              <w:rPr>
                <w:rStyle w:val="Hypertextovodkaz"/>
                <w:rFonts w:ascii="Century" w:hAnsi="Century"/>
                <w:noProof/>
                <w:bdr w:val="nil"/>
              </w:rPr>
              <w:t xml:space="preserve"> vzdělávání dětí nadaných</w:t>
            </w:r>
            <w:r w:rsidR="00777728">
              <w:rPr>
                <w:noProof/>
                <w:webHidden/>
              </w:rPr>
              <w:tab/>
            </w:r>
            <w:r w:rsidR="00777728">
              <w:rPr>
                <w:noProof/>
                <w:webHidden/>
              </w:rPr>
              <w:fldChar w:fldCharType="begin"/>
            </w:r>
            <w:r w:rsidR="00777728">
              <w:rPr>
                <w:noProof/>
                <w:webHidden/>
              </w:rPr>
              <w:instrText xml:space="preserve"> PAGEREF _Toc209095725 \h </w:instrText>
            </w:r>
            <w:r w:rsidR="00777728">
              <w:rPr>
                <w:noProof/>
                <w:webHidden/>
              </w:rPr>
            </w:r>
            <w:r w:rsidR="00777728">
              <w:rPr>
                <w:noProof/>
                <w:webHidden/>
              </w:rPr>
              <w:fldChar w:fldCharType="separate"/>
            </w:r>
            <w:r w:rsidR="00BB2DC9">
              <w:rPr>
                <w:noProof/>
                <w:webHidden/>
              </w:rPr>
              <w:t>13</w:t>
            </w:r>
            <w:r w:rsidR="00777728">
              <w:rPr>
                <w:noProof/>
                <w:webHidden/>
              </w:rPr>
              <w:fldChar w:fldCharType="end"/>
            </w:r>
          </w:hyperlink>
        </w:p>
        <w:p w14:paraId="4B4C7507" w14:textId="3BF35167" w:rsidR="00777728" w:rsidRDefault="00317911">
          <w:pPr>
            <w:pStyle w:val="Obsah2"/>
            <w:tabs>
              <w:tab w:val="right" w:leader="dot" w:pos="9062"/>
            </w:tabs>
            <w:rPr>
              <w:smallCaps w:val="0"/>
              <w:noProof/>
              <w:sz w:val="22"/>
              <w:szCs w:val="22"/>
              <w:lang w:eastAsia="cs-CZ"/>
            </w:rPr>
          </w:pPr>
          <w:hyperlink w:anchor="_Toc209095726" w:history="1">
            <w:r w:rsidR="00777728" w:rsidRPr="00AD78FC">
              <w:rPr>
                <w:rStyle w:val="Hypertextovodkaz"/>
                <w:rFonts w:ascii="Century" w:hAnsi="Century"/>
                <w:noProof/>
                <w:bdr w:val="nil"/>
              </w:rPr>
              <w:t>3.10 Podmínky vzdělávání dětí od dvou do tří let</w:t>
            </w:r>
            <w:r w:rsidR="00777728">
              <w:rPr>
                <w:noProof/>
                <w:webHidden/>
              </w:rPr>
              <w:tab/>
            </w:r>
            <w:r w:rsidR="00777728">
              <w:rPr>
                <w:noProof/>
                <w:webHidden/>
              </w:rPr>
              <w:fldChar w:fldCharType="begin"/>
            </w:r>
            <w:r w:rsidR="00777728">
              <w:rPr>
                <w:noProof/>
                <w:webHidden/>
              </w:rPr>
              <w:instrText xml:space="preserve"> PAGEREF _Toc209095726 \h </w:instrText>
            </w:r>
            <w:r w:rsidR="00777728">
              <w:rPr>
                <w:noProof/>
                <w:webHidden/>
              </w:rPr>
            </w:r>
            <w:r w:rsidR="00777728">
              <w:rPr>
                <w:noProof/>
                <w:webHidden/>
              </w:rPr>
              <w:fldChar w:fldCharType="separate"/>
            </w:r>
            <w:r w:rsidR="00BB2DC9">
              <w:rPr>
                <w:noProof/>
                <w:webHidden/>
              </w:rPr>
              <w:t>13</w:t>
            </w:r>
            <w:r w:rsidR="00777728">
              <w:rPr>
                <w:noProof/>
                <w:webHidden/>
              </w:rPr>
              <w:fldChar w:fldCharType="end"/>
            </w:r>
          </w:hyperlink>
        </w:p>
        <w:p w14:paraId="4F32662F" w14:textId="4CCB3F79" w:rsidR="00777728" w:rsidRDefault="00317911">
          <w:pPr>
            <w:pStyle w:val="Obsah1"/>
            <w:tabs>
              <w:tab w:val="right" w:leader="dot" w:pos="9062"/>
            </w:tabs>
            <w:rPr>
              <w:b w:val="0"/>
              <w:bCs w:val="0"/>
              <w:caps w:val="0"/>
              <w:noProof/>
              <w:sz w:val="22"/>
              <w:szCs w:val="22"/>
              <w:lang w:eastAsia="cs-CZ"/>
            </w:rPr>
          </w:pPr>
          <w:hyperlink w:anchor="_Toc209095727" w:history="1">
            <w:r w:rsidR="00777728" w:rsidRPr="00AD78FC">
              <w:rPr>
                <w:rStyle w:val="Hypertextovodkaz"/>
                <w:rFonts w:ascii="Century" w:hAnsi="Century"/>
                <w:noProof/>
                <w:bdr w:val="nil"/>
              </w:rPr>
              <w:t>4 Organizace vzdělávání</w:t>
            </w:r>
            <w:r w:rsidR="00777728">
              <w:rPr>
                <w:noProof/>
                <w:webHidden/>
              </w:rPr>
              <w:tab/>
            </w:r>
            <w:r w:rsidR="00777728">
              <w:rPr>
                <w:noProof/>
                <w:webHidden/>
              </w:rPr>
              <w:fldChar w:fldCharType="begin"/>
            </w:r>
            <w:r w:rsidR="00777728">
              <w:rPr>
                <w:noProof/>
                <w:webHidden/>
              </w:rPr>
              <w:instrText xml:space="preserve"> PAGEREF _Toc209095727 \h </w:instrText>
            </w:r>
            <w:r w:rsidR="00777728">
              <w:rPr>
                <w:noProof/>
                <w:webHidden/>
              </w:rPr>
            </w:r>
            <w:r w:rsidR="00777728">
              <w:rPr>
                <w:noProof/>
                <w:webHidden/>
              </w:rPr>
              <w:fldChar w:fldCharType="separate"/>
            </w:r>
            <w:r w:rsidR="00BB2DC9">
              <w:rPr>
                <w:noProof/>
                <w:webHidden/>
              </w:rPr>
              <w:t>14</w:t>
            </w:r>
            <w:r w:rsidR="00777728">
              <w:rPr>
                <w:noProof/>
                <w:webHidden/>
              </w:rPr>
              <w:fldChar w:fldCharType="end"/>
            </w:r>
          </w:hyperlink>
        </w:p>
        <w:p w14:paraId="5B86EE57" w14:textId="6A1945FC" w:rsidR="00777728" w:rsidRDefault="00317911">
          <w:pPr>
            <w:pStyle w:val="Obsah1"/>
            <w:tabs>
              <w:tab w:val="right" w:leader="dot" w:pos="9062"/>
            </w:tabs>
            <w:rPr>
              <w:b w:val="0"/>
              <w:bCs w:val="0"/>
              <w:caps w:val="0"/>
              <w:noProof/>
              <w:sz w:val="22"/>
              <w:szCs w:val="22"/>
              <w:lang w:eastAsia="cs-CZ"/>
            </w:rPr>
          </w:pPr>
          <w:hyperlink w:anchor="_Toc209095728" w:history="1">
            <w:r w:rsidR="00777728" w:rsidRPr="00AD78FC">
              <w:rPr>
                <w:rStyle w:val="Hypertextovodkaz"/>
                <w:rFonts w:ascii="Century" w:hAnsi="Century"/>
                <w:noProof/>
              </w:rPr>
              <w:t>5 CHARAKTERITIKA VZDĚLÁVACÍHO PROGRAMU</w:t>
            </w:r>
            <w:r w:rsidR="00777728">
              <w:rPr>
                <w:noProof/>
                <w:webHidden/>
              </w:rPr>
              <w:tab/>
            </w:r>
            <w:r w:rsidR="00777728">
              <w:rPr>
                <w:noProof/>
                <w:webHidden/>
              </w:rPr>
              <w:fldChar w:fldCharType="begin"/>
            </w:r>
            <w:r w:rsidR="00777728">
              <w:rPr>
                <w:noProof/>
                <w:webHidden/>
              </w:rPr>
              <w:instrText xml:space="preserve"> PAGEREF _Toc209095728 \h </w:instrText>
            </w:r>
            <w:r w:rsidR="00777728">
              <w:rPr>
                <w:noProof/>
                <w:webHidden/>
              </w:rPr>
            </w:r>
            <w:r w:rsidR="00777728">
              <w:rPr>
                <w:noProof/>
                <w:webHidden/>
              </w:rPr>
              <w:fldChar w:fldCharType="separate"/>
            </w:r>
            <w:r w:rsidR="00BB2DC9">
              <w:rPr>
                <w:noProof/>
                <w:webHidden/>
              </w:rPr>
              <w:t>15</w:t>
            </w:r>
            <w:r w:rsidR="00777728">
              <w:rPr>
                <w:noProof/>
                <w:webHidden/>
              </w:rPr>
              <w:fldChar w:fldCharType="end"/>
            </w:r>
          </w:hyperlink>
        </w:p>
        <w:p w14:paraId="62727491" w14:textId="712D36C8" w:rsidR="00777728" w:rsidRDefault="00317911">
          <w:pPr>
            <w:pStyle w:val="Obsah2"/>
            <w:tabs>
              <w:tab w:val="right" w:leader="dot" w:pos="9062"/>
            </w:tabs>
            <w:rPr>
              <w:smallCaps w:val="0"/>
              <w:noProof/>
              <w:sz w:val="22"/>
              <w:szCs w:val="22"/>
              <w:lang w:eastAsia="cs-CZ"/>
            </w:rPr>
          </w:pPr>
          <w:hyperlink w:anchor="_Toc209095729" w:history="1">
            <w:r w:rsidR="00777728" w:rsidRPr="00AD78FC">
              <w:rPr>
                <w:rStyle w:val="Hypertextovodkaz"/>
                <w:rFonts w:ascii="Century" w:hAnsi="Century"/>
                <w:noProof/>
              </w:rPr>
              <w:t>5.1 ZAMĚŘENÍ ŠKOLY</w:t>
            </w:r>
            <w:r w:rsidR="00777728">
              <w:rPr>
                <w:noProof/>
                <w:webHidden/>
              </w:rPr>
              <w:tab/>
            </w:r>
            <w:r w:rsidR="00777728">
              <w:rPr>
                <w:noProof/>
                <w:webHidden/>
              </w:rPr>
              <w:fldChar w:fldCharType="begin"/>
            </w:r>
            <w:r w:rsidR="00777728">
              <w:rPr>
                <w:noProof/>
                <w:webHidden/>
              </w:rPr>
              <w:instrText xml:space="preserve"> PAGEREF _Toc209095729 \h </w:instrText>
            </w:r>
            <w:r w:rsidR="00777728">
              <w:rPr>
                <w:noProof/>
                <w:webHidden/>
              </w:rPr>
            </w:r>
            <w:r w:rsidR="00777728">
              <w:rPr>
                <w:noProof/>
                <w:webHidden/>
              </w:rPr>
              <w:fldChar w:fldCharType="separate"/>
            </w:r>
            <w:r w:rsidR="00BB2DC9">
              <w:rPr>
                <w:noProof/>
                <w:webHidden/>
              </w:rPr>
              <w:t>15</w:t>
            </w:r>
            <w:r w:rsidR="00777728">
              <w:rPr>
                <w:noProof/>
                <w:webHidden/>
              </w:rPr>
              <w:fldChar w:fldCharType="end"/>
            </w:r>
          </w:hyperlink>
        </w:p>
        <w:p w14:paraId="5BEECD45" w14:textId="5DE9966E" w:rsidR="00777728" w:rsidRDefault="00317911">
          <w:pPr>
            <w:pStyle w:val="Obsah2"/>
            <w:tabs>
              <w:tab w:val="right" w:leader="dot" w:pos="9062"/>
            </w:tabs>
            <w:rPr>
              <w:smallCaps w:val="0"/>
              <w:noProof/>
              <w:sz w:val="22"/>
              <w:szCs w:val="22"/>
              <w:lang w:eastAsia="cs-CZ"/>
            </w:rPr>
          </w:pPr>
          <w:hyperlink w:anchor="_Toc209095730" w:history="1">
            <w:r w:rsidR="00777728" w:rsidRPr="00AD78FC">
              <w:rPr>
                <w:rStyle w:val="Hypertextovodkaz"/>
                <w:rFonts w:ascii="Century" w:hAnsi="Century"/>
                <w:noProof/>
              </w:rPr>
              <w:t>5.2 Dlouhodobé cíle vzdělávacího programu</w:t>
            </w:r>
            <w:r w:rsidR="00777728">
              <w:rPr>
                <w:noProof/>
                <w:webHidden/>
              </w:rPr>
              <w:tab/>
            </w:r>
            <w:r w:rsidR="00777728">
              <w:rPr>
                <w:noProof/>
                <w:webHidden/>
              </w:rPr>
              <w:fldChar w:fldCharType="begin"/>
            </w:r>
            <w:r w:rsidR="00777728">
              <w:rPr>
                <w:noProof/>
                <w:webHidden/>
              </w:rPr>
              <w:instrText xml:space="preserve"> PAGEREF _Toc209095730 \h </w:instrText>
            </w:r>
            <w:r w:rsidR="00777728">
              <w:rPr>
                <w:noProof/>
                <w:webHidden/>
              </w:rPr>
            </w:r>
            <w:r w:rsidR="00777728">
              <w:rPr>
                <w:noProof/>
                <w:webHidden/>
              </w:rPr>
              <w:fldChar w:fldCharType="separate"/>
            </w:r>
            <w:r w:rsidR="00BB2DC9">
              <w:rPr>
                <w:noProof/>
                <w:webHidden/>
              </w:rPr>
              <w:t>15</w:t>
            </w:r>
            <w:r w:rsidR="00777728">
              <w:rPr>
                <w:noProof/>
                <w:webHidden/>
              </w:rPr>
              <w:fldChar w:fldCharType="end"/>
            </w:r>
          </w:hyperlink>
        </w:p>
        <w:p w14:paraId="7345ADCD" w14:textId="6A59A859" w:rsidR="00777728" w:rsidRDefault="00317911">
          <w:pPr>
            <w:pStyle w:val="Obsah2"/>
            <w:tabs>
              <w:tab w:val="right" w:leader="dot" w:pos="9062"/>
            </w:tabs>
            <w:rPr>
              <w:smallCaps w:val="0"/>
              <w:noProof/>
              <w:sz w:val="22"/>
              <w:szCs w:val="22"/>
              <w:lang w:eastAsia="cs-CZ"/>
            </w:rPr>
          </w:pPr>
          <w:hyperlink w:anchor="_Toc209095731" w:history="1">
            <w:r w:rsidR="00777728" w:rsidRPr="00AD78FC">
              <w:rPr>
                <w:rStyle w:val="Hypertextovodkaz"/>
                <w:rFonts w:ascii="Century" w:hAnsi="Century"/>
                <w:noProof/>
              </w:rPr>
              <w:t>5.3 Metody a formy vzdělávání</w:t>
            </w:r>
            <w:r w:rsidR="00777728">
              <w:rPr>
                <w:noProof/>
                <w:webHidden/>
              </w:rPr>
              <w:tab/>
            </w:r>
            <w:r w:rsidR="00777728">
              <w:rPr>
                <w:noProof/>
                <w:webHidden/>
              </w:rPr>
              <w:fldChar w:fldCharType="begin"/>
            </w:r>
            <w:r w:rsidR="00777728">
              <w:rPr>
                <w:noProof/>
                <w:webHidden/>
              </w:rPr>
              <w:instrText xml:space="preserve"> PAGEREF _Toc209095731 \h </w:instrText>
            </w:r>
            <w:r w:rsidR="00777728">
              <w:rPr>
                <w:noProof/>
                <w:webHidden/>
              </w:rPr>
            </w:r>
            <w:r w:rsidR="00777728">
              <w:rPr>
                <w:noProof/>
                <w:webHidden/>
              </w:rPr>
              <w:fldChar w:fldCharType="separate"/>
            </w:r>
            <w:r w:rsidR="00BB2DC9">
              <w:rPr>
                <w:noProof/>
                <w:webHidden/>
              </w:rPr>
              <w:t>16</w:t>
            </w:r>
            <w:r w:rsidR="00777728">
              <w:rPr>
                <w:noProof/>
                <w:webHidden/>
              </w:rPr>
              <w:fldChar w:fldCharType="end"/>
            </w:r>
          </w:hyperlink>
        </w:p>
        <w:p w14:paraId="5329743A" w14:textId="6411D464" w:rsidR="00777728" w:rsidRDefault="00317911">
          <w:pPr>
            <w:pStyle w:val="Obsah2"/>
            <w:tabs>
              <w:tab w:val="right" w:leader="dot" w:pos="9062"/>
            </w:tabs>
            <w:rPr>
              <w:smallCaps w:val="0"/>
              <w:noProof/>
              <w:sz w:val="22"/>
              <w:szCs w:val="22"/>
              <w:lang w:eastAsia="cs-CZ"/>
            </w:rPr>
          </w:pPr>
          <w:hyperlink w:anchor="_Toc209095732" w:history="1">
            <w:r w:rsidR="00777728" w:rsidRPr="00AD78FC">
              <w:rPr>
                <w:rStyle w:val="Hypertextovodkaz"/>
                <w:rFonts w:ascii="Century" w:hAnsi="Century"/>
                <w:noProof/>
              </w:rPr>
              <w:t>5.4 Zajištění vzdělávání dětí se speciálními vzdělávacími potřebami a dětí nadaných</w:t>
            </w:r>
            <w:r w:rsidR="00777728">
              <w:rPr>
                <w:noProof/>
                <w:webHidden/>
              </w:rPr>
              <w:tab/>
            </w:r>
            <w:r w:rsidR="00777728">
              <w:rPr>
                <w:noProof/>
                <w:webHidden/>
              </w:rPr>
              <w:fldChar w:fldCharType="begin"/>
            </w:r>
            <w:r w:rsidR="00777728">
              <w:rPr>
                <w:noProof/>
                <w:webHidden/>
              </w:rPr>
              <w:instrText xml:space="preserve"> PAGEREF _Toc209095732 \h </w:instrText>
            </w:r>
            <w:r w:rsidR="00777728">
              <w:rPr>
                <w:noProof/>
                <w:webHidden/>
              </w:rPr>
            </w:r>
            <w:r w:rsidR="00777728">
              <w:rPr>
                <w:noProof/>
                <w:webHidden/>
              </w:rPr>
              <w:fldChar w:fldCharType="separate"/>
            </w:r>
            <w:r w:rsidR="00BB2DC9">
              <w:rPr>
                <w:noProof/>
                <w:webHidden/>
              </w:rPr>
              <w:t>17</w:t>
            </w:r>
            <w:r w:rsidR="00777728">
              <w:rPr>
                <w:noProof/>
                <w:webHidden/>
              </w:rPr>
              <w:fldChar w:fldCharType="end"/>
            </w:r>
          </w:hyperlink>
        </w:p>
        <w:p w14:paraId="785CBE7E" w14:textId="7FB65B6D" w:rsidR="00777728" w:rsidRDefault="00317911">
          <w:pPr>
            <w:pStyle w:val="Obsah2"/>
            <w:tabs>
              <w:tab w:val="right" w:leader="dot" w:pos="9062"/>
            </w:tabs>
            <w:rPr>
              <w:smallCaps w:val="0"/>
              <w:noProof/>
              <w:sz w:val="22"/>
              <w:szCs w:val="22"/>
              <w:lang w:eastAsia="cs-CZ"/>
            </w:rPr>
          </w:pPr>
          <w:hyperlink w:anchor="_Toc209095733" w:history="1">
            <w:r w:rsidR="00777728" w:rsidRPr="00AD78FC">
              <w:rPr>
                <w:rStyle w:val="Hypertextovodkaz"/>
                <w:rFonts w:ascii="Century" w:hAnsi="Century"/>
                <w:noProof/>
              </w:rPr>
              <w:t>5.5 Zajištění průběhu vzdělávání dětí od dvou do tří let</w:t>
            </w:r>
            <w:r w:rsidR="00777728">
              <w:rPr>
                <w:noProof/>
                <w:webHidden/>
              </w:rPr>
              <w:tab/>
            </w:r>
            <w:r w:rsidR="00777728">
              <w:rPr>
                <w:noProof/>
                <w:webHidden/>
              </w:rPr>
              <w:fldChar w:fldCharType="begin"/>
            </w:r>
            <w:r w:rsidR="00777728">
              <w:rPr>
                <w:noProof/>
                <w:webHidden/>
              </w:rPr>
              <w:instrText xml:space="preserve"> PAGEREF _Toc209095733 \h </w:instrText>
            </w:r>
            <w:r w:rsidR="00777728">
              <w:rPr>
                <w:noProof/>
                <w:webHidden/>
              </w:rPr>
            </w:r>
            <w:r w:rsidR="00777728">
              <w:rPr>
                <w:noProof/>
                <w:webHidden/>
              </w:rPr>
              <w:fldChar w:fldCharType="separate"/>
            </w:r>
            <w:r w:rsidR="00BB2DC9">
              <w:rPr>
                <w:noProof/>
                <w:webHidden/>
              </w:rPr>
              <w:t>17</w:t>
            </w:r>
            <w:r w:rsidR="00777728">
              <w:rPr>
                <w:noProof/>
                <w:webHidden/>
              </w:rPr>
              <w:fldChar w:fldCharType="end"/>
            </w:r>
          </w:hyperlink>
        </w:p>
        <w:p w14:paraId="1904D76B" w14:textId="18F3BF12" w:rsidR="00777728" w:rsidRDefault="00317911">
          <w:pPr>
            <w:pStyle w:val="Obsah2"/>
            <w:tabs>
              <w:tab w:val="right" w:leader="dot" w:pos="9062"/>
            </w:tabs>
            <w:rPr>
              <w:smallCaps w:val="0"/>
              <w:noProof/>
              <w:sz w:val="22"/>
              <w:szCs w:val="22"/>
              <w:lang w:eastAsia="cs-CZ"/>
            </w:rPr>
          </w:pPr>
          <w:hyperlink w:anchor="_Toc209095734" w:history="1">
            <w:r w:rsidR="00777728" w:rsidRPr="00AD78FC">
              <w:rPr>
                <w:rStyle w:val="Hypertextovodkaz"/>
                <w:rFonts w:ascii="Century" w:hAnsi="Century"/>
                <w:noProof/>
              </w:rPr>
              <w:t>5.6 základní gramotnosti</w:t>
            </w:r>
            <w:r w:rsidR="00777728">
              <w:rPr>
                <w:noProof/>
                <w:webHidden/>
              </w:rPr>
              <w:tab/>
            </w:r>
            <w:r w:rsidR="00777728">
              <w:rPr>
                <w:noProof/>
                <w:webHidden/>
              </w:rPr>
              <w:fldChar w:fldCharType="begin"/>
            </w:r>
            <w:r w:rsidR="00777728">
              <w:rPr>
                <w:noProof/>
                <w:webHidden/>
              </w:rPr>
              <w:instrText xml:space="preserve"> PAGEREF _Toc209095734 \h </w:instrText>
            </w:r>
            <w:r w:rsidR="00777728">
              <w:rPr>
                <w:noProof/>
                <w:webHidden/>
              </w:rPr>
            </w:r>
            <w:r w:rsidR="00777728">
              <w:rPr>
                <w:noProof/>
                <w:webHidden/>
              </w:rPr>
              <w:fldChar w:fldCharType="separate"/>
            </w:r>
            <w:r w:rsidR="00BB2DC9">
              <w:rPr>
                <w:noProof/>
                <w:webHidden/>
              </w:rPr>
              <w:t>18</w:t>
            </w:r>
            <w:r w:rsidR="00777728">
              <w:rPr>
                <w:noProof/>
                <w:webHidden/>
              </w:rPr>
              <w:fldChar w:fldCharType="end"/>
            </w:r>
          </w:hyperlink>
        </w:p>
        <w:p w14:paraId="69C8F039" w14:textId="47CB31FE" w:rsidR="00777728" w:rsidRDefault="00317911">
          <w:pPr>
            <w:pStyle w:val="Obsah3"/>
            <w:rPr>
              <w:rFonts w:asciiTheme="minorHAnsi" w:eastAsiaTheme="minorEastAsia" w:hAnsiTheme="minorHAnsi"/>
              <w:iCs w:val="0"/>
              <w:sz w:val="22"/>
              <w:szCs w:val="22"/>
              <w:lang w:eastAsia="cs-CZ"/>
            </w:rPr>
          </w:pPr>
          <w:hyperlink w:anchor="_Toc209095735" w:history="1">
            <w:r w:rsidR="00777728" w:rsidRPr="00AD78FC">
              <w:rPr>
                <w:rStyle w:val="Hypertextovodkaz"/>
              </w:rPr>
              <w:t>5.6.1 ČTENÁŘSKÁ GRAMOTNOST</w:t>
            </w:r>
            <w:r w:rsidR="00777728">
              <w:rPr>
                <w:webHidden/>
              </w:rPr>
              <w:tab/>
            </w:r>
            <w:r w:rsidR="00777728">
              <w:rPr>
                <w:webHidden/>
              </w:rPr>
              <w:fldChar w:fldCharType="begin"/>
            </w:r>
            <w:r w:rsidR="00777728">
              <w:rPr>
                <w:webHidden/>
              </w:rPr>
              <w:instrText xml:space="preserve"> PAGEREF _Toc209095735 \h </w:instrText>
            </w:r>
            <w:r w:rsidR="00777728">
              <w:rPr>
                <w:webHidden/>
              </w:rPr>
            </w:r>
            <w:r w:rsidR="00777728">
              <w:rPr>
                <w:webHidden/>
              </w:rPr>
              <w:fldChar w:fldCharType="separate"/>
            </w:r>
            <w:r w:rsidR="00BB2DC9">
              <w:rPr>
                <w:webHidden/>
              </w:rPr>
              <w:t>18</w:t>
            </w:r>
            <w:r w:rsidR="00777728">
              <w:rPr>
                <w:webHidden/>
              </w:rPr>
              <w:fldChar w:fldCharType="end"/>
            </w:r>
          </w:hyperlink>
        </w:p>
        <w:p w14:paraId="5CB49811" w14:textId="7BC647EB" w:rsidR="00777728" w:rsidRDefault="00317911">
          <w:pPr>
            <w:pStyle w:val="Obsah3"/>
            <w:rPr>
              <w:rFonts w:asciiTheme="minorHAnsi" w:eastAsiaTheme="minorEastAsia" w:hAnsiTheme="minorHAnsi"/>
              <w:iCs w:val="0"/>
              <w:sz w:val="22"/>
              <w:szCs w:val="22"/>
              <w:lang w:eastAsia="cs-CZ"/>
            </w:rPr>
          </w:pPr>
          <w:hyperlink w:anchor="_Toc209095736" w:history="1">
            <w:r w:rsidR="00777728" w:rsidRPr="00AD78FC">
              <w:rPr>
                <w:rStyle w:val="Hypertextovodkaz"/>
              </w:rPr>
              <w:t>5.6.2  MATEMATICKÁ GRAMOTNOST</w:t>
            </w:r>
            <w:r w:rsidR="00777728">
              <w:rPr>
                <w:webHidden/>
              </w:rPr>
              <w:tab/>
            </w:r>
            <w:r w:rsidR="00777728">
              <w:rPr>
                <w:webHidden/>
              </w:rPr>
              <w:fldChar w:fldCharType="begin"/>
            </w:r>
            <w:r w:rsidR="00777728">
              <w:rPr>
                <w:webHidden/>
              </w:rPr>
              <w:instrText xml:space="preserve"> PAGEREF _Toc209095736 \h </w:instrText>
            </w:r>
            <w:r w:rsidR="00777728">
              <w:rPr>
                <w:webHidden/>
              </w:rPr>
            </w:r>
            <w:r w:rsidR="00777728">
              <w:rPr>
                <w:webHidden/>
              </w:rPr>
              <w:fldChar w:fldCharType="separate"/>
            </w:r>
            <w:r w:rsidR="00BB2DC9">
              <w:rPr>
                <w:webHidden/>
              </w:rPr>
              <w:t>19</w:t>
            </w:r>
            <w:r w:rsidR="00777728">
              <w:rPr>
                <w:webHidden/>
              </w:rPr>
              <w:fldChar w:fldCharType="end"/>
            </w:r>
          </w:hyperlink>
        </w:p>
        <w:p w14:paraId="173AAA75" w14:textId="2F50E2E9" w:rsidR="00777728" w:rsidRDefault="00317911">
          <w:pPr>
            <w:pStyle w:val="Obsah2"/>
            <w:tabs>
              <w:tab w:val="right" w:leader="dot" w:pos="9062"/>
            </w:tabs>
            <w:rPr>
              <w:smallCaps w:val="0"/>
              <w:noProof/>
              <w:sz w:val="22"/>
              <w:szCs w:val="22"/>
              <w:lang w:eastAsia="cs-CZ"/>
            </w:rPr>
          </w:pPr>
          <w:hyperlink w:anchor="_Toc209095737" w:history="1">
            <w:r w:rsidR="00777728" w:rsidRPr="00AD78FC">
              <w:rPr>
                <w:rStyle w:val="Hypertextovodkaz"/>
                <w:rFonts w:ascii="Century" w:eastAsia="Calibri" w:hAnsi="Century"/>
                <w:noProof/>
              </w:rPr>
              <w:t>5.7. klíčové kompetence</w:t>
            </w:r>
            <w:r w:rsidR="00777728">
              <w:rPr>
                <w:noProof/>
                <w:webHidden/>
              </w:rPr>
              <w:tab/>
            </w:r>
            <w:r w:rsidR="00777728">
              <w:rPr>
                <w:noProof/>
                <w:webHidden/>
              </w:rPr>
              <w:fldChar w:fldCharType="begin"/>
            </w:r>
            <w:r w:rsidR="00777728">
              <w:rPr>
                <w:noProof/>
                <w:webHidden/>
              </w:rPr>
              <w:instrText xml:space="preserve"> PAGEREF _Toc209095737 \h </w:instrText>
            </w:r>
            <w:r w:rsidR="00777728">
              <w:rPr>
                <w:noProof/>
                <w:webHidden/>
              </w:rPr>
            </w:r>
            <w:r w:rsidR="00777728">
              <w:rPr>
                <w:noProof/>
                <w:webHidden/>
              </w:rPr>
              <w:fldChar w:fldCharType="separate"/>
            </w:r>
            <w:r w:rsidR="00BB2DC9">
              <w:rPr>
                <w:noProof/>
                <w:webHidden/>
              </w:rPr>
              <w:t>20</w:t>
            </w:r>
            <w:r w:rsidR="00777728">
              <w:rPr>
                <w:noProof/>
                <w:webHidden/>
              </w:rPr>
              <w:fldChar w:fldCharType="end"/>
            </w:r>
          </w:hyperlink>
        </w:p>
        <w:p w14:paraId="40A9FBA8" w14:textId="0B665552" w:rsidR="00777728" w:rsidRDefault="00317911">
          <w:pPr>
            <w:pStyle w:val="Obsah3"/>
            <w:rPr>
              <w:rFonts w:asciiTheme="minorHAnsi" w:eastAsiaTheme="minorEastAsia" w:hAnsiTheme="minorHAnsi"/>
              <w:iCs w:val="0"/>
              <w:sz w:val="22"/>
              <w:szCs w:val="22"/>
              <w:lang w:eastAsia="cs-CZ"/>
            </w:rPr>
          </w:pPr>
          <w:hyperlink w:anchor="_Toc209095738" w:history="1">
            <w:r w:rsidR="00777728" w:rsidRPr="00AD78FC">
              <w:rPr>
                <w:rStyle w:val="Hypertextovodkaz"/>
              </w:rPr>
              <w:t>5.7.1 KLÍČOVÁ KOMPETENCE K UČENÍ</w:t>
            </w:r>
            <w:r w:rsidR="00777728">
              <w:rPr>
                <w:webHidden/>
              </w:rPr>
              <w:tab/>
            </w:r>
            <w:r w:rsidR="00777728">
              <w:rPr>
                <w:webHidden/>
              </w:rPr>
              <w:fldChar w:fldCharType="begin"/>
            </w:r>
            <w:r w:rsidR="00777728">
              <w:rPr>
                <w:webHidden/>
              </w:rPr>
              <w:instrText xml:space="preserve"> PAGEREF _Toc209095738 \h </w:instrText>
            </w:r>
            <w:r w:rsidR="00777728">
              <w:rPr>
                <w:webHidden/>
              </w:rPr>
            </w:r>
            <w:r w:rsidR="00777728">
              <w:rPr>
                <w:webHidden/>
              </w:rPr>
              <w:fldChar w:fldCharType="separate"/>
            </w:r>
            <w:r w:rsidR="00BB2DC9">
              <w:rPr>
                <w:webHidden/>
              </w:rPr>
              <w:t>20</w:t>
            </w:r>
            <w:r w:rsidR="00777728">
              <w:rPr>
                <w:webHidden/>
              </w:rPr>
              <w:fldChar w:fldCharType="end"/>
            </w:r>
          </w:hyperlink>
        </w:p>
        <w:p w14:paraId="54283BDD" w14:textId="16EEE48E" w:rsidR="00777728" w:rsidRDefault="00317911">
          <w:pPr>
            <w:pStyle w:val="Obsah1"/>
            <w:tabs>
              <w:tab w:val="right" w:leader="dot" w:pos="9062"/>
            </w:tabs>
            <w:rPr>
              <w:b w:val="0"/>
              <w:bCs w:val="0"/>
              <w:caps w:val="0"/>
              <w:noProof/>
              <w:sz w:val="22"/>
              <w:szCs w:val="22"/>
              <w:lang w:eastAsia="cs-CZ"/>
            </w:rPr>
          </w:pPr>
          <w:hyperlink w:anchor="_Toc209095739" w:history="1">
            <w:r w:rsidR="00777728" w:rsidRPr="00AD78FC">
              <w:rPr>
                <w:rStyle w:val="Hypertextovodkaz"/>
                <w:rFonts w:ascii="Century" w:hAnsi="Century"/>
                <w:noProof/>
              </w:rPr>
              <w:t>OČEKÁVANÝ VÝSLEDEK UČENÍ (OVU)</w:t>
            </w:r>
            <w:r w:rsidR="00777728">
              <w:rPr>
                <w:noProof/>
                <w:webHidden/>
              </w:rPr>
              <w:tab/>
            </w:r>
            <w:r w:rsidR="00777728">
              <w:rPr>
                <w:noProof/>
                <w:webHidden/>
              </w:rPr>
              <w:fldChar w:fldCharType="begin"/>
            </w:r>
            <w:r w:rsidR="00777728">
              <w:rPr>
                <w:noProof/>
                <w:webHidden/>
              </w:rPr>
              <w:instrText xml:space="preserve"> PAGEREF _Toc209095739 \h </w:instrText>
            </w:r>
            <w:r w:rsidR="00777728">
              <w:rPr>
                <w:noProof/>
                <w:webHidden/>
              </w:rPr>
            </w:r>
            <w:r w:rsidR="00777728">
              <w:rPr>
                <w:noProof/>
                <w:webHidden/>
              </w:rPr>
              <w:fldChar w:fldCharType="separate"/>
            </w:r>
            <w:r w:rsidR="00BB2DC9">
              <w:rPr>
                <w:noProof/>
                <w:webHidden/>
              </w:rPr>
              <w:t>20</w:t>
            </w:r>
            <w:r w:rsidR="00777728">
              <w:rPr>
                <w:noProof/>
                <w:webHidden/>
              </w:rPr>
              <w:fldChar w:fldCharType="end"/>
            </w:r>
          </w:hyperlink>
        </w:p>
        <w:p w14:paraId="268D7357" w14:textId="7EE75AF6" w:rsidR="00777728" w:rsidRDefault="00317911">
          <w:pPr>
            <w:pStyle w:val="Obsah1"/>
            <w:tabs>
              <w:tab w:val="right" w:leader="dot" w:pos="9062"/>
            </w:tabs>
            <w:rPr>
              <w:b w:val="0"/>
              <w:bCs w:val="0"/>
              <w:caps w:val="0"/>
              <w:noProof/>
              <w:sz w:val="22"/>
              <w:szCs w:val="22"/>
              <w:lang w:eastAsia="cs-CZ"/>
            </w:rPr>
          </w:pPr>
          <w:hyperlink w:anchor="_Toc209095740" w:history="1">
            <w:r w:rsidR="00777728" w:rsidRPr="00AD78FC">
              <w:rPr>
                <w:rStyle w:val="Hypertextovodkaz"/>
                <w:rFonts w:ascii="Century" w:hAnsi="Century"/>
                <w:noProof/>
              </w:rPr>
              <w:t>VÝCHOVNÉ A VZDĚLÁVACÍ STRATEGIE</w:t>
            </w:r>
            <w:r w:rsidR="00777728">
              <w:rPr>
                <w:noProof/>
                <w:webHidden/>
              </w:rPr>
              <w:tab/>
            </w:r>
            <w:r w:rsidR="00777728">
              <w:rPr>
                <w:noProof/>
                <w:webHidden/>
              </w:rPr>
              <w:fldChar w:fldCharType="begin"/>
            </w:r>
            <w:r w:rsidR="00777728">
              <w:rPr>
                <w:noProof/>
                <w:webHidden/>
              </w:rPr>
              <w:instrText xml:space="preserve"> PAGEREF _Toc209095740 \h </w:instrText>
            </w:r>
            <w:r w:rsidR="00777728">
              <w:rPr>
                <w:noProof/>
                <w:webHidden/>
              </w:rPr>
            </w:r>
            <w:r w:rsidR="00777728">
              <w:rPr>
                <w:noProof/>
                <w:webHidden/>
              </w:rPr>
              <w:fldChar w:fldCharType="separate"/>
            </w:r>
            <w:r w:rsidR="00BB2DC9">
              <w:rPr>
                <w:noProof/>
                <w:webHidden/>
              </w:rPr>
              <w:t>20</w:t>
            </w:r>
            <w:r w:rsidR="00777728">
              <w:rPr>
                <w:noProof/>
                <w:webHidden/>
              </w:rPr>
              <w:fldChar w:fldCharType="end"/>
            </w:r>
          </w:hyperlink>
        </w:p>
        <w:p w14:paraId="1B8E9338" w14:textId="7AB55F51" w:rsidR="00777728" w:rsidRDefault="00317911">
          <w:pPr>
            <w:pStyle w:val="Obsah3"/>
            <w:rPr>
              <w:rFonts w:asciiTheme="minorHAnsi" w:eastAsiaTheme="minorEastAsia" w:hAnsiTheme="minorHAnsi"/>
              <w:iCs w:val="0"/>
              <w:sz w:val="22"/>
              <w:szCs w:val="22"/>
              <w:lang w:eastAsia="cs-CZ"/>
            </w:rPr>
          </w:pPr>
          <w:hyperlink w:anchor="_Toc209095741" w:history="1">
            <w:r w:rsidR="00777728" w:rsidRPr="00AD78FC">
              <w:rPr>
                <w:rStyle w:val="Hypertextovodkaz"/>
              </w:rPr>
              <w:t>5.7.2  KLÍČOVÁ KOMPETENCE KOMUNIKAČNÍ</w:t>
            </w:r>
            <w:r w:rsidR="00777728">
              <w:rPr>
                <w:webHidden/>
              </w:rPr>
              <w:tab/>
            </w:r>
            <w:r w:rsidR="00777728">
              <w:rPr>
                <w:webHidden/>
              </w:rPr>
              <w:fldChar w:fldCharType="begin"/>
            </w:r>
            <w:r w:rsidR="00777728">
              <w:rPr>
                <w:webHidden/>
              </w:rPr>
              <w:instrText xml:space="preserve"> PAGEREF _Toc209095741 \h </w:instrText>
            </w:r>
            <w:r w:rsidR="00777728">
              <w:rPr>
                <w:webHidden/>
              </w:rPr>
            </w:r>
            <w:r w:rsidR="00777728">
              <w:rPr>
                <w:webHidden/>
              </w:rPr>
              <w:fldChar w:fldCharType="separate"/>
            </w:r>
            <w:r w:rsidR="00BB2DC9">
              <w:rPr>
                <w:webHidden/>
              </w:rPr>
              <w:t>20</w:t>
            </w:r>
            <w:r w:rsidR="00777728">
              <w:rPr>
                <w:webHidden/>
              </w:rPr>
              <w:fldChar w:fldCharType="end"/>
            </w:r>
          </w:hyperlink>
        </w:p>
        <w:p w14:paraId="47B2912D" w14:textId="4DDB2D7B" w:rsidR="00777728" w:rsidRDefault="00317911">
          <w:pPr>
            <w:pStyle w:val="Obsah1"/>
            <w:tabs>
              <w:tab w:val="right" w:leader="dot" w:pos="9062"/>
            </w:tabs>
            <w:rPr>
              <w:b w:val="0"/>
              <w:bCs w:val="0"/>
              <w:caps w:val="0"/>
              <w:noProof/>
              <w:sz w:val="22"/>
              <w:szCs w:val="22"/>
              <w:lang w:eastAsia="cs-CZ"/>
            </w:rPr>
          </w:pPr>
          <w:hyperlink w:anchor="_Toc209095742" w:history="1">
            <w:r w:rsidR="00777728" w:rsidRPr="00AD78FC">
              <w:rPr>
                <w:rStyle w:val="Hypertextovodkaz"/>
                <w:rFonts w:ascii="Century" w:hAnsi="Century"/>
                <w:noProof/>
              </w:rPr>
              <w:t>OČEKÁVANÝ VÝSLEDEK UČENÍ (OVU)</w:t>
            </w:r>
            <w:r w:rsidR="00777728">
              <w:rPr>
                <w:noProof/>
                <w:webHidden/>
              </w:rPr>
              <w:tab/>
            </w:r>
            <w:r w:rsidR="00777728">
              <w:rPr>
                <w:noProof/>
                <w:webHidden/>
              </w:rPr>
              <w:fldChar w:fldCharType="begin"/>
            </w:r>
            <w:r w:rsidR="00777728">
              <w:rPr>
                <w:noProof/>
                <w:webHidden/>
              </w:rPr>
              <w:instrText xml:space="preserve"> PAGEREF _Toc209095742 \h </w:instrText>
            </w:r>
            <w:r w:rsidR="00777728">
              <w:rPr>
                <w:noProof/>
                <w:webHidden/>
              </w:rPr>
            </w:r>
            <w:r w:rsidR="00777728">
              <w:rPr>
                <w:noProof/>
                <w:webHidden/>
              </w:rPr>
              <w:fldChar w:fldCharType="separate"/>
            </w:r>
            <w:r w:rsidR="00BB2DC9">
              <w:rPr>
                <w:noProof/>
                <w:webHidden/>
              </w:rPr>
              <w:t>20</w:t>
            </w:r>
            <w:r w:rsidR="00777728">
              <w:rPr>
                <w:noProof/>
                <w:webHidden/>
              </w:rPr>
              <w:fldChar w:fldCharType="end"/>
            </w:r>
          </w:hyperlink>
        </w:p>
        <w:p w14:paraId="28785047" w14:textId="1ECAFFDD" w:rsidR="00777728" w:rsidRDefault="00317911">
          <w:pPr>
            <w:pStyle w:val="Obsah1"/>
            <w:tabs>
              <w:tab w:val="right" w:leader="dot" w:pos="9062"/>
            </w:tabs>
            <w:rPr>
              <w:b w:val="0"/>
              <w:bCs w:val="0"/>
              <w:caps w:val="0"/>
              <w:noProof/>
              <w:sz w:val="22"/>
              <w:szCs w:val="22"/>
              <w:lang w:eastAsia="cs-CZ"/>
            </w:rPr>
          </w:pPr>
          <w:hyperlink w:anchor="_Toc209095743" w:history="1">
            <w:r w:rsidR="00777728" w:rsidRPr="00AD78FC">
              <w:rPr>
                <w:rStyle w:val="Hypertextovodkaz"/>
                <w:rFonts w:ascii="Century" w:hAnsi="Century"/>
                <w:noProof/>
              </w:rPr>
              <w:t>VÝCHOVNÉ A VZDĚLÁVACÍ STRATEGIE</w:t>
            </w:r>
            <w:r w:rsidR="00777728">
              <w:rPr>
                <w:noProof/>
                <w:webHidden/>
              </w:rPr>
              <w:tab/>
            </w:r>
            <w:r w:rsidR="00777728">
              <w:rPr>
                <w:noProof/>
                <w:webHidden/>
              </w:rPr>
              <w:fldChar w:fldCharType="begin"/>
            </w:r>
            <w:r w:rsidR="00777728">
              <w:rPr>
                <w:noProof/>
                <w:webHidden/>
              </w:rPr>
              <w:instrText xml:space="preserve"> PAGEREF _Toc209095743 \h </w:instrText>
            </w:r>
            <w:r w:rsidR="00777728">
              <w:rPr>
                <w:noProof/>
                <w:webHidden/>
              </w:rPr>
            </w:r>
            <w:r w:rsidR="00777728">
              <w:rPr>
                <w:noProof/>
                <w:webHidden/>
              </w:rPr>
              <w:fldChar w:fldCharType="separate"/>
            </w:r>
            <w:r w:rsidR="00BB2DC9">
              <w:rPr>
                <w:noProof/>
                <w:webHidden/>
              </w:rPr>
              <w:t>20</w:t>
            </w:r>
            <w:r w:rsidR="00777728">
              <w:rPr>
                <w:noProof/>
                <w:webHidden/>
              </w:rPr>
              <w:fldChar w:fldCharType="end"/>
            </w:r>
          </w:hyperlink>
        </w:p>
        <w:p w14:paraId="2AAC80F9" w14:textId="14FE6891" w:rsidR="00777728" w:rsidRDefault="00317911">
          <w:pPr>
            <w:pStyle w:val="Obsah3"/>
            <w:rPr>
              <w:rFonts w:asciiTheme="minorHAnsi" w:eastAsiaTheme="minorEastAsia" w:hAnsiTheme="minorHAnsi"/>
              <w:iCs w:val="0"/>
              <w:sz w:val="22"/>
              <w:szCs w:val="22"/>
              <w:lang w:eastAsia="cs-CZ"/>
            </w:rPr>
          </w:pPr>
          <w:hyperlink w:anchor="_Toc209095744" w:history="1">
            <w:r w:rsidR="00777728" w:rsidRPr="00AD78FC">
              <w:rPr>
                <w:rStyle w:val="Hypertextovodkaz"/>
              </w:rPr>
              <w:t>5.7.3 KLÍČOVÁ KOMPETENCE OSOBNOSTNÍ A SOCIÁLNÍ</w:t>
            </w:r>
            <w:r w:rsidR="00777728">
              <w:rPr>
                <w:webHidden/>
              </w:rPr>
              <w:tab/>
            </w:r>
            <w:r w:rsidR="00777728">
              <w:rPr>
                <w:webHidden/>
              </w:rPr>
              <w:fldChar w:fldCharType="begin"/>
            </w:r>
            <w:r w:rsidR="00777728">
              <w:rPr>
                <w:webHidden/>
              </w:rPr>
              <w:instrText xml:space="preserve"> PAGEREF _Toc209095744 \h </w:instrText>
            </w:r>
            <w:r w:rsidR="00777728">
              <w:rPr>
                <w:webHidden/>
              </w:rPr>
            </w:r>
            <w:r w:rsidR="00777728">
              <w:rPr>
                <w:webHidden/>
              </w:rPr>
              <w:fldChar w:fldCharType="separate"/>
            </w:r>
            <w:r w:rsidR="00BB2DC9">
              <w:rPr>
                <w:webHidden/>
              </w:rPr>
              <w:t>21</w:t>
            </w:r>
            <w:r w:rsidR="00777728">
              <w:rPr>
                <w:webHidden/>
              </w:rPr>
              <w:fldChar w:fldCharType="end"/>
            </w:r>
          </w:hyperlink>
        </w:p>
        <w:p w14:paraId="36DC8761" w14:textId="79B544BC" w:rsidR="00777728" w:rsidRDefault="00317911">
          <w:pPr>
            <w:pStyle w:val="Obsah1"/>
            <w:tabs>
              <w:tab w:val="right" w:leader="dot" w:pos="9062"/>
            </w:tabs>
            <w:rPr>
              <w:b w:val="0"/>
              <w:bCs w:val="0"/>
              <w:caps w:val="0"/>
              <w:noProof/>
              <w:sz w:val="22"/>
              <w:szCs w:val="22"/>
              <w:lang w:eastAsia="cs-CZ"/>
            </w:rPr>
          </w:pPr>
          <w:hyperlink w:anchor="_Toc209095745" w:history="1">
            <w:r w:rsidR="00777728" w:rsidRPr="00AD78FC">
              <w:rPr>
                <w:rStyle w:val="Hypertextovodkaz"/>
                <w:noProof/>
              </w:rPr>
              <w:t>OČEKÁVANÝ VÝSLEDEK UČENÍ (OVU)</w:t>
            </w:r>
            <w:r w:rsidR="00777728">
              <w:rPr>
                <w:noProof/>
                <w:webHidden/>
              </w:rPr>
              <w:tab/>
            </w:r>
            <w:r w:rsidR="00777728">
              <w:rPr>
                <w:noProof/>
                <w:webHidden/>
              </w:rPr>
              <w:fldChar w:fldCharType="begin"/>
            </w:r>
            <w:r w:rsidR="00777728">
              <w:rPr>
                <w:noProof/>
                <w:webHidden/>
              </w:rPr>
              <w:instrText xml:space="preserve"> PAGEREF _Toc209095745 \h </w:instrText>
            </w:r>
            <w:r w:rsidR="00777728">
              <w:rPr>
                <w:noProof/>
                <w:webHidden/>
              </w:rPr>
            </w:r>
            <w:r w:rsidR="00777728">
              <w:rPr>
                <w:noProof/>
                <w:webHidden/>
              </w:rPr>
              <w:fldChar w:fldCharType="separate"/>
            </w:r>
            <w:r w:rsidR="00BB2DC9">
              <w:rPr>
                <w:noProof/>
                <w:webHidden/>
              </w:rPr>
              <w:t>21</w:t>
            </w:r>
            <w:r w:rsidR="00777728">
              <w:rPr>
                <w:noProof/>
                <w:webHidden/>
              </w:rPr>
              <w:fldChar w:fldCharType="end"/>
            </w:r>
          </w:hyperlink>
        </w:p>
        <w:p w14:paraId="4542738C" w14:textId="30C5070C" w:rsidR="00777728" w:rsidRDefault="00317911">
          <w:pPr>
            <w:pStyle w:val="Obsah1"/>
            <w:tabs>
              <w:tab w:val="right" w:leader="dot" w:pos="9062"/>
            </w:tabs>
            <w:rPr>
              <w:b w:val="0"/>
              <w:bCs w:val="0"/>
              <w:caps w:val="0"/>
              <w:noProof/>
              <w:sz w:val="22"/>
              <w:szCs w:val="22"/>
              <w:lang w:eastAsia="cs-CZ"/>
            </w:rPr>
          </w:pPr>
          <w:hyperlink w:anchor="_Toc209095746" w:history="1">
            <w:r w:rsidR="00777728" w:rsidRPr="00AD78FC">
              <w:rPr>
                <w:rStyle w:val="Hypertextovodkaz"/>
                <w:noProof/>
              </w:rPr>
              <w:t>VÝCHOVNÉ A VZDĚLÁVACÍ STRATEGIE</w:t>
            </w:r>
            <w:r w:rsidR="00777728">
              <w:rPr>
                <w:noProof/>
                <w:webHidden/>
              </w:rPr>
              <w:tab/>
            </w:r>
            <w:r w:rsidR="00777728">
              <w:rPr>
                <w:noProof/>
                <w:webHidden/>
              </w:rPr>
              <w:fldChar w:fldCharType="begin"/>
            </w:r>
            <w:r w:rsidR="00777728">
              <w:rPr>
                <w:noProof/>
                <w:webHidden/>
              </w:rPr>
              <w:instrText xml:space="preserve"> PAGEREF _Toc209095746 \h </w:instrText>
            </w:r>
            <w:r w:rsidR="00777728">
              <w:rPr>
                <w:noProof/>
                <w:webHidden/>
              </w:rPr>
            </w:r>
            <w:r w:rsidR="00777728">
              <w:rPr>
                <w:noProof/>
                <w:webHidden/>
              </w:rPr>
              <w:fldChar w:fldCharType="separate"/>
            </w:r>
            <w:r w:rsidR="00BB2DC9">
              <w:rPr>
                <w:noProof/>
                <w:webHidden/>
              </w:rPr>
              <w:t>21</w:t>
            </w:r>
            <w:r w:rsidR="00777728">
              <w:rPr>
                <w:noProof/>
                <w:webHidden/>
              </w:rPr>
              <w:fldChar w:fldCharType="end"/>
            </w:r>
          </w:hyperlink>
        </w:p>
        <w:p w14:paraId="21579D80" w14:textId="12700B2A" w:rsidR="00777728" w:rsidRDefault="00317911">
          <w:pPr>
            <w:pStyle w:val="Obsah3"/>
            <w:rPr>
              <w:rFonts w:asciiTheme="minorHAnsi" w:eastAsiaTheme="minorEastAsia" w:hAnsiTheme="minorHAnsi"/>
              <w:iCs w:val="0"/>
              <w:sz w:val="22"/>
              <w:szCs w:val="22"/>
              <w:lang w:eastAsia="cs-CZ"/>
            </w:rPr>
          </w:pPr>
          <w:hyperlink w:anchor="_Toc209095747" w:history="1">
            <w:r w:rsidR="00777728" w:rsidRPr="00AD78FC">
              <w:rPr>
                <w:rStyle w:val="Hypertextovodkaz"/>
              </w:rPr>
              <w:t>5.7.4  KLÍČOVÁ KOMETENCE K OBČANSTVÍ A UDRŽITELNOSTI</w:t>
            </w:r>
            <w:r w:rsidR="00777728">
              <w:rPr>
                <w:webHidden/>
              </w:rPr>
              <w:tab/>
            </w:r>
            <w:r w:rsidR="00777728">
              <w:rPr>
                <w:webHidden/>
              </w:rPr>
              <w:fldChar w:fldCharType="begin"/>
            </w:r>
            <w:r w:rsidR="00777728">
              <w:rPr>
                <w:webHidden/>
              </w:rPr>
              <w:instrText xml:space="preserve"> PAGEREF _Toc209095747 \h </w:instrText>
            </w:r>
            <w:r w:rsidR="00777728">
              <w:rPr>
                <w:webHidden/>
              </w:rPr>
            </w:r>
            <w:r w:rsidR="00777728">
              <w:rPr>
                <w:webHidden/>
              </w:rPr>
              <w:fldChar w:fldCharType="separate"/>
            </w:r>
            <w:r w:rsidR="00BB2DC9">
              <w:rPr>
                <w:webHidden/>
              </w:rPr>
              <w:t>22</w:t>
            </w:r>
            <w:r w:rsidR="00777728">
              <w:rPr>
                <w:webHidden/>
              </w:rPr>
              <w:fldChar w:fldCharType="end"/>
            </w:r>
          </w:hyperlink>
        </w:p>
        <w:p w14:paraId="3941F099" w14:textId="2AE63AF1" w:rsidR="00777728" w:rsidRDefault="00317911">
          <w:pPr>
            <w:pStyle w:val="Obsah1"/>
            <w:tabs>
              <w:tab w:val="right" w:leader="dot" w:pos="9062"/>
            </w:tabs>
            <w:rPr>
              <w:b w:val="0"/>
              <w:bCs w:val="0"/>
              <w:caps w:val="0"/>
              <w:noProof/>
              <w:sz w:val="22"/>
              <w:szCs w:val="22"/>
              <w:lang w:eastAsia="cs-CZ"/>
            </w:rPr>
          </w:pPr>
          <w:hyperlink w:anchor="_Toc209095748" w:history="1">
            <w:r w:rsidR="00777728" w:rsidRPr="00AD78FC">
              <w:rPr>
                <w:rStyle w:val="Hypertextovodkaz"/>
                <w:rFonts w:ascii="Century" w:hAnsi="Century"/>
                <w:noProof/>
                <w:spacing w:val="15"/>
              </w:rPr>
              <w:t>OČEKÁVANÝ VÝSLEDEK UČENÍ (OVU)</w:t>
            </w:r>
            <w:r w:rsidR="00777728">
              <w:rPr>
                <w:noProof/>
                <w:webHidden/>
              </w:rPr>
              <w:tab/>
            </w:r>
            <w:r w:rsidR="00777728">
              <w:rPr>
                <w:noProof/>
                <w:webHidden/>
              </w:rPr>
              <w:fldChar w:fldCharType="begin"/>
            </w:r>
            <w:r w:rsidR="00777728">
              <w:rPr>
                <w:noProof/>
                <w:webHidden/>
              </w:rPr>
              <w:instrText xml:space="preserve"> PAGEREF _Toc209095748 \h </w:instrText>
            </w:r>
            <w:r w:rsidR="00777728">
              <w:rPr>
                <w:noProof/>
                <w:webHidden/>
              </w:rPr>
            </w:r>
            <w:r w:rsidR="00777728">
              <w:rPr>
                <w:noProof/>
                <w:webHidden/>
              </w:rPr>
              <w:fldChar w:fldCharType="separate"/>
            </w:r>
            <w:r w:rsidR="00BB2DC9">
              <w:rPr>
                <w:noProof/>
                <w:webHidden/>
              </w:rPr>
              <w:t>22</w:t>
            </w:r>
            <w:r w:rsidR="00777728">
              <w:rPr>
                <w:noProof/>
                <w:webHidden/>
              </w:rPr>
              <w:fldChar w:fldCharType="end"/>
            </w:r>
          </w:hyperlink>
        </w:p>
        <w:p w14:paraId="31B7E0CB" w14:textId="2E251300" w:rsidR="00777728" w:rsidRDefault="00317911">
          <w:pPr>
            <w:pStyle w:val="Obsah1"/>
            <w:tabs>
              <w:tab w:val="right" w:leader="dot" w:pos="9062"/>
            </w:tabs>
            <w:rPr>
              <w:b w:val="0"/>
              <w:bCs w:val="0"/>
              <w:caps w:val="0"/>
              <w:noProof/>
              <w:sz w:val="22"/>
              <w:szCs w:val="22"/>
              <w:lang w:eastAsia="cs-CZ"/>
            </w:rPr>
          </w:pPr>
          <w:hyperlink w:anchor="_Toc209095749" w:history="1">
            <w:r w:rsidR="00777728" w:rsidRPr="00AD78FC">
              <w:rPr>
                <w:rStyle w:val="Hypertextovodkaz"/>
                <w:rFonts w:ascii="Century" w:hAnsi="Century"/>
                <w:noProof/>
                <w:spacing w:val="15"/>
              </w:rPr>
              <w:t>VÝCHOVNÉ A VZDĚLÁVACÍ STRATEGIE</w:t>
            </w:r>
            <w:r w:rsidR="00777728">
              <w:rPr>
                <w:noProof/>
                <w:webHidden/>
              </w:rPr>
              <w:tab/>
            </w:r>
            <w:r w:rsidR="00777728">
              <w:rPr>
                <w:noProof/>
                <w:webHidden/>
              </w:rPr>
              <w:fldChar w:fldCharType="begin"/>
            </w:r>
            <w:r w:rsidR="00777728">
              <w:rPr>
                <w:noProof/>
                <w:webHidden/>
              </w:rPr>
              <w:instrText xml:space="preserve"> PAGEREF _Toc209095749 \h </w:instrText>
            </w:r>
            <w:r w:rsidR="00777728">
              <w:rPr>
                <w:noProof/>
                <w:webHidden/>
              </w:rPr>
            </w:r>
            <w:r w:rsidR="00777728">
              <w:rPr>
                <w:noProof/>
                <w:webHidden/>
              </w:rPr>
              <w:fldChar w:fldCharType="separate"/>
            </w:r>
            <w:r w:rsidR="00BB2DC9">
              <w:rPr>
                <w:noProof/>
                <w:webHidden/>
              </w:rPr>
              <w:t>22</w:t>
            </w:r>
            <w:r w:rsidR="00777728">
              <w:rPr>
                <w:noProof/>
                <w:webHidden/>
              </w:rPr>
              <w:fldChar w:fldCharType="end"/>
            </w:r>
          </w:hyperlink>
        </w:p>
        <w:p w14:paraId="7637A2F6" w14:textId="1E1F8A8E" w:rsidR="00777728" w:rsidRDefault="00317911">
          <w:pPr>
            <w:pStyle w:val="Obsah3"/>
            <w:rPr>
              <w:rFonts w:asciiTheme="minorHAnsi" w:eastAsiaTheme="minorEastAsia" w:hAnsiTheme="minorHAnsi"/>
              <w:iCs w:val="0"/>
              <w:sz w:val="22"/>
              <w:szCs w:val="22"/>
              <w:lang w:eastAsia="cs-CZ"/>
            </w:rPr>
          </w:pPr>
          <w:hyperlink w:anchor="_Toc209095750" w:history="1">
            <w:r w:rsidR="00777728" w:rsidRPr="00AD78FC">
              <w:rPr>
                <w:rStyle w:val="Hypertextovodkaz"/>
              </w:rPr>
              <w:t>5.7.5  KLÍČOVÁ KOMPETENCE K PODNIKAVOSTI A PRACOVNÍ</w:t>
            </w:r>
            <w:r w:rsidR="00777728">
              <w:rPr>
                <w:webHidden/>
              </w:rPr>
              <w:tab/>
            </w:r>
            <w:r w:rsidR="00777728">
              <w:rPr>
                <w:webHidden/>
              </w:rPr>
              <w:fldChar w:fldCharType="begin"/>
            </w:r>
            <w:r w:rsidR="00777728">
              <w:rPr>
                <w:webHidden/>
              </w:rPr>
              <w:instrText xml:space="preserve"> PAGEREF _Toc209095750 \h </w:instrText>
            </w:r>
            <w:r w:rsidR="00777728">
              <w:rPr>
                <w:webHidden/>
              </w:rPr>
            </w:r>
            <w:r w:rsidR="00777728">
              <w:rPr>
                <w:webHidden/>
              </w:rPr>
              <w:fldChar w:fldCharType="separate"/>
            </w:r>
            <w:r w:rsidR="00BB2DC9">
              <w:rPr>
                <w:webHidden/>
              </w:rPr>
              <w:t>22</w:t>
            </w:r>
            <w:r w:rsidR="00777728">
              <w:rPr>
                <w:webHidden/>
              </w:rPr>
              <w:fldChar w:fldCharType="end"/>
            </w:r>
          </w:hyperlink>
        </w:p>
        <w:p w14:paraId="4F73A1B1" w14:textId="6AF21695" w:rsidR="00777728" w:rsidRDefault="00317911">
          <w:pPr>
            <w:pStyle w:val="Obsah3"/>
            <w:rPr>
              <w:rFonts w:asciiTheme="minorHAnsi" w:eastAsiaTheme="minorEastAsia" w:hAnsiTheme="minorHAnsi"/>
              <w:iCs w:val="0"/>
              <w:sz w:val="22"/>
              <w:szCs w:val="22"/>
              <w:lang w:eastAsia="cs-CZ"/>
            </w:rPr>
          </w:pPr>
          <w:hyperlink w:anchor="_Toc209095751" w:history="1">
            <w:r w:rsidR="00777728" w:rsidRPr="00AD78FC">
              <w:rPr>
                <w:rStyle w:val="Hypertextovodkaz"/>
              </w:rPr>
              <w:t>5.7.6 KLÍČOVÁ KOMPETENCE K ŘEŠENÍ PROBLÉMŮ</w:t>
            </w:r>
            <w:r w:rsidR="00777728">
              <w:rPr>
                <w:webHidden/>
              </w:rPr>
              <w:tab/>
            </w:r>
            <w:r w:rsidR="00777728">
              <w:rPr>
                <w:webHidden/>
              </w:rPr>
              <w:fldChar w:fldCharType="begin"/>
            </w:r>
            <w:r w:rsidR="00777728">
              <w:rPr>
                <w:webHidden/>
              </w:rPr>
              <w:instrText xml:space="preserve"> PAGEREF _Toc209095751 \h </w:instrText>
            </w:r>
            <w:r w:rsidR="00777728">
              <w:rPr>
                <w:webHidden/>
              </w:rPr>
            </w:r>
            <w:r w:rsidR="00777728">
              <w:rPr>
                <w:webHidden/>
              </w:rPr>
              <w:fldChar w:fldCharType="separate"/>
            </w:r>
            <w:r w:rsidR="00BB2DC9">
              <w:rPr>
                <w:webHidden/>
              </w:rPr>
              <w:t>23</w:t>
            </w:r>
            <w:r w:rsidR="00777728">
              <w:rPr>
                <w:webHidden/>
              </w:rPr>
              <w:fldChar w:fldCharType="end"/>
            </w:r>
          </w:hyperlink>
        </w:p>
        <w:p w14:paraId="220ED38D" w14:textId="4D06CEAF" w:rsidR="00777728" w:rsidRDefault="00317911">
          <w:pPr>
            <w:pStyle w:val="Obsah3"/>
            <w:rPr>
              <w:rFonts w:asciiTheme="minorHAnsi" w:eastAsiaTheme="minorEastAsia" w:hAnsiTheme="minorHAnsi"/>
              <w:iCs w:val="0"/>
              <w:sz w:val="22"/>
              <w:szCs w:val="22"/>
              <w:lang w:eastAsia="cs-CZ"/>
            </w:rPr>
          </w:pPr>
          <w:hyperlink w:anchor="_Toc209095752" w:history="1">
            <w:r w:rsidR="00777728" w:rsidRPr="00AD78FC">
              <w:rPr>
                <w:rStyle w:val="Hypertextovodkaz"/>
              </w:rPr>
              <w:t>5.7.7  KLÍČOVÁ KOMPETENCE KULTURNÍ</w:t>
            </w:r>
            <w:r w:rsidR="00777728">
              <w:rPr>
                <w:webHidden/>
              </w:rPr>
              <w:tab/>
            </w:r>
            <w:r w:rsidR="00777728">
              <w:rPr>
                <w:webHidden/>
              </w:rPr>
              <w:fldChar w:fldCharType="begin"/>
            </w:r>
            <w:r w:rsidR="00777728">
              <w:rPr>
                <w:webHidden/>
              </w:rPr>
              <w:instrText xml:space="preserve"> PAGEREF _Toc209095752 \h </w:instrText>
            </w:r>
            <w:r w:rsidR="00777728">
              <w:rPr>
                <w:webHidden/>
              </w:rPr>
            </w:r>
            <w:r w:rsidR="00777728">
              <w:rPr>
                <w:webHidden/>
              </w:rPr>
              <w:fldChar w:fldCharType="separate"/>
            </w:r>
            <w:r w:rsidR="00BB2DC9">
              <w:rPr>
                <w:webHidden/>
              </w:rPr>
              <w:t>24</w:t>
            </w:r>
            <w:r w:rsidR="00777728">
              <w:rPr>
                <w:webHidden/>
              </w:rPr>
              <w:fldChar w:fldCharType="end"/>
            </w:r>
          </w:hyperlink>
        </w:p>
        <w:p w14:paraId="2DD6904E" w14:textId="77F8B464" w:rsidR="00777728" w:rsidRDefault="00317911">
          <w:pPr>
            <w:pStyle w:val="Obsah3"/>
            <w:rPr>
              <w:rFonts w:asciiTheme="minorHAnsi" w:eastAsiaTheme="minorEastAsia" w:hAnsiTheme="minorHAnsi"/>
              <w:iCs w:val="0"/>
              <w:sz w:val="22"/>
              <w:szCs w:val="22"/>
              <w:lang w:eastAsia="cs-CZ"/>
            </w:rPr>
          </w:pPr>
          <w:hyperlink w:anchor="_Toc209095753" w:history="1">
            <w:r w:rsidR="00777728" w:rsidRPr="00AD78FC">
              <w:rPr>
                <w:rStyle w:val="Hypertextovodkaz"/>
              </w:rPr>
              <w:t>5.7.8. KLÍČOVÁ KOMPETENCE DIGITÁLNÍ</w:t>
            </w:r>
            <w:r w:rsidR="00777728">
              <w:rPr>
                <w:webHidden/>
              </w:rPr>
              <w:tab/>
            </w:r>
            <w:r w:rsidR="00777728">
              <w:rPr>
                <w:webHidden/>
              </w:rPr>
              <w:fldChar w:fldCharType="begin"/>
            </w:r>
            <w:r w:rsidR="00777728">
              <w:rPr>
                <w:webHidden/>
              </w:rPr>
              <w:instrText xml:space="preserve"> PAGEREF _Toc209095753 \h </w:instrText>
            </w:r>
            <w:r w:rsidR="00777728">
              <w:rPr>
                <w:webHidden/>
              </w:rPr>
            </w:r>
            <w:r w:rsidR="00777728">
              <w:rPr>
                <w:webHidden/>
              </w:rPr>
              <w:fldChar w:fldCharType="separate"/>
            </w:r>
            <w:r w:rsidR="00BB2DC9">
              <w:rPr>
                <w:webHidden/>
              </w:rPr>
              <w:t>25</w:t>
            </w:r>
            <w:r w:rsidR="00777728">
              <w:rPr>
                <w:webHidden/>
              </w:rPr>
              <w:fldChar w:fldCharType="end"/>
            </w:r>
          </w:hyperlink>
        </w:p>
        <w:p w14:paraId="1B6AD023" w14:textId="36F13253" w:rsidR="00777728" w:rsidRDefault="00317911">
          <w:pPr>
            <w:pStyle w:val="Obsah1"/>
            <w:tabs>
              <w:tab w:val="right" w:leader="dot" w:pos="9062"/>
            </w:tabs>
            <w:rPr>
              <w:b w:val="0"/>
              <w:bCs w:val="0"/>
              <w:caps w:val="0"/>
              <w:noProof/>
              <w:sz w:val="22"/>
              <w:szCs w:val="22"/>
              <w:lang w:eastAsia="cs-CZ"/>
            </w:rPr>
          </w:pPr>
          <w:hyperlink w:anchor="_Toc209095754" w:history="1">
            <w:r w:rsidR="00777728" w:rsidRPr="00AD78FC">
              <w:rPr>
                <w:rStyle w:val="Hypertextovodkaz"/>
                <w:rFonts w:ascii="Century" w:eastAsia="Calibri" w:hAnsi="Century"/>
                <w:noProof/>
              </w:rPr>
              <w:t>6 VZDĚLÁVACÍ OBSAH</w:t>
            </w:r>
            <w:r w:rsidR="00777728">
              <w:rPr>
                <w:noProof/>
                <w:webHidden/>
              </w:rPr>
              <w:tab/>
            </w:r>
            <w:r w:rsidR="00777728">
              <w:rPr>
                <w:noProof/>
                <w:webHidden/>
              </w:rPr>
              <w:fldChar w:fldCharType="begin"/>
            </w:r>
            <w:r w:rsidR="00777728">
              <w:rPr>
                <w:noProof/>
                <w:webHidden/>
              </w:rPr>
              <w:instrText xml:space="preserve"> PAGEREF _Toc209095754 \h </w:instrText>
            </w:r>
            <w:r w:rsidR="00777728">
              <w:rPr>
                <w:noProof/>
                <w:webHidden/>
              </w:rPr>
            </w:r>
            <w:r w:rsidR="00777728">
              <w:rPr>
                <w:noProof/>
                <w:webHidden/>
              </w:rPr>
              <w:fldChar w:fldCharType="separate"/>
            </w:r>
            <w:r w:rsidR="00BB2DC9">
              <w:rPr>
                <w:noProof/>
                <w:webHidden/>
              </w:rPr>
              <w:t>26</w:t>
            </w:r>
            <w:r w:rsidR="00777728">
              <w:rPr>
                <w:noProof/>
                <w:webHidden/>
              </w:rPr>
              <w:fldChar w:fldCharType="end"/>
            </w:r>
          </w:hyperlink>
        </w:p>
        <w:p w14:paraId="6BBF9359" w14:textId="35356375" w:rsidR="00777728" w:rsidRDefault="00317911">
          <w:pPr>
            <w:pStyle w:val="Obsah3"/>
            <w:rPr>
              <w:rFonts w:asciiTheme="minorHAnsi" w:eastAsiaTheme="minorEastAsia" w:hAnsiTheme="minorHAnsi"/>
              <w:iCs w:val="0"/>
              <w:sz w:val="22"/>
              <w:szCs w:val="22"/>
              <w:lang w:eastAsia="cs-CZ"/>
            </w:rPr>
          </w:pPr>
          <w:hyperlink w:anchor="_Toc209095755" w:history="1">
            <w:r w:rsidR="00777728" w:rsidRPr="00AD78FC">
              <w:rPr>
                <w:rStyle w:val="Hypertextovodkaz"/>
              </w:rPr>
              <w:t>6.1 LÍSTEČEK MEZI LI</w:t>
            </w:r>
            <w:r w:rsidR="00D06561">
              <w:rPr>
                <w:rStyle w:val="Hypertextovodkaz"/>
              </w:rPr>
              <w:t>D</w:t>
            </w:r>
            <w:r w:rsidR="00777728" w:rsidRPr="00AD78FC">
              <w:rPr>
                <w:rStyle w:val="Hypertextovodkaz"/>
              </w:rPr>
              <w:t>MI</w:t>
            </w:r>
            <w:r w:rsidR="00777728">
              <w:rPr>
                <w:webHidden/>
              </w:rPr>
              <w:tab/>
            </w:r>
            <w:r w:rsidR="00777728">
              <w:rPr>
                <w:webHidden/>
              </w:rPr>
              <w:fldChar w:fldCharType="begin"/>
            </w:r>
            <w:r w:rsidR="00777728">
              <w:rPr>
                <w:webHidden/>
              </w:rPr>
              <w:instrText xml:space="preserve"> PAGEREF _Toc209095755 \h </w:instrText>
            </w:r>
            <w:r w:rsidR="00777728">
              <w:rPr>
                <w:webHidden/>
              </w:rPr>
            </w:r>
            <w:r w:rsidR="00777728">
              <w:rPr>
                <w:webHidden/>
              </w:rPr>
              <w:fldChar w:fldCharType="separate"/>
            </w:r>
            <w:r w:rsidR="00BB2DC9">
              <w:rPr>
                <w:webHidden/>
              </w:rPr>
              <w:t>26</w:t>
            </w:r>
            <w:r w:rsidR="00777728">
              <w:rPr>
                <w:webHidden/>
              </w:rPr>
              <w:fldChar w:fldCharType="end"/>
            </w:r>
          </w:hyperlink>
        </w:p>
        <w:p w14:paraId="2F84A5DC" w14:textId="05BFB5FF" w:rsidR="00777728" w:rsidRDefault="00317911">
          <w:pPr>
            <w:pStyle w:val="Obsah3"/>
            <w:rPr>
              <w:rFonts w:asciiTheme="minorHAnsi" w:eastAsiaTheme="minorEastAsia" w:hAnsiTheme="minorHAnsi"/>
              <w:iCs w:val="0"/>
              <w:sz w:val="22"/>
              <w:szCs w:val="22"/>
              <w:lang w:eastAsia="cs-CZ"/>
            </w:rPr>
          </w:pPr>
          <w:hyperlink w:anchor="_Toc209095756" w:history="1">
            <w:r w:rsidR="00777728" w:rsidRPr="00AD78FC">
              <w:rPr>
                <w:rStyle w:val="Hypertextovodkaz"/>
                <w:rFonts w:eastAsia="Calibri"/>
              </w:rPr>
              <w:t>6.2 LÍSTEČEK A TAJEMSTVÍ PŘÍRODY</w:t>
            </w:r>
            <w:r w:rsidR="00777728">
              <w:rPr>
                <w:webHidden/>
              </w:rPr>
              <w:tab/>
            </w:r>
            <w:r w:rsidR="00777728">
              <w:rPr>
                <w:webHidden/>
              </w:rPr>
              <w:fldChar w:fldCharType="begin"/>
            </w:r>
            <w:r w:rsidR="00777728">
              <w:rPr>
                <w:webHidden/>
              </w:rPr>
              <w:instrText xml:space="preserve"> PAGEREF _Toc209095756 \h </w:instrText>
            </w:r>
            <w:r w:rsidR="00777728">
              <w:rPr>
                <w:webHidden/>
              </w:rPr>
            </w:r>
            <w:r w:rsidR="00777728">
              <w:rPr>
                <w:webHidden/>
              </w:rPr>
              <w:fldChar w:fldCharType="separate"/>
            </w:r>
            <w:r w:rsidR="00BB2DC9">
              <w:rPr>
                <w:webHidden/>
              </w:rPr>
              <w:t>29</w:t>
            </w:r>
            <w:r w:rsidR="00777728">
              <w:rPr>
                <w:webHidden/>
              </w:rPr>
              <w:fldChar w:fldCharType="end"/>
            </w:r>
          </w:hyperlink>
        </w:p>
        <w:p w14:paraId="0EDBAB63" w14:textId="250A4B56" w:rsidR="00777728" w:rsidRDefault="00317911">
          <w:pPr>
            <w:pStyle w:val="Obsah3"/>
            <w:rPr>
              <w:rFonts w:asciiTheme="minorHAnsi" w:eastAsiaTheme="minorEastAsia" w:hAnsiTheme="minorHAnsi"/>
              <w:iCs w:val="0"/>
              <w:sz w:val="22"/>
              <w:szCs w:val="22"/>
              <w:lang w:eastAsia="cs-CZ"/>
            </w:rPr>
          </w:pPr>
          <w:hyperlink w:anchor="_Toc209095757" w:history="1">
            <w:r w:rsidR="00777728" w:rsidRPr="00AD78FC">
              <w:rPr>
                <w:rStyle w:val="Hypertextovodkaz"/>
                <w:rFonts w:eastAsia="Calibri"/>
                <w:caps/>
                <w:spacing w:val="15"/>
              </w:rPr>
              <w:t>6.3 cesta lístečku</w:t>
            </w:r>
            <w:r w:rsidR="00777728">
              <w:rPr>
                <w:webHidden/>
              </w:rPr>
              <w:tab/>
            </w:r>
            <w:r w:rsidR="00777728">
              <w:rPr>
                <w:webHidden/>
              </w:rPr>
              <w:fldChar w:fldCharType="begin"/>
            </w:r>
            <w:r w:rsidR="00777728">
              <w:rPr>
                <w:webHidden/>
              </w:rPr>
              <w:instrText xml:space="preserve"> PAGEREF _Toc209095757 \h </w:instrText>
            </w:r>
            <w:r w:rsidR="00777728">
              <w:rPr>
                <w:webHidden/>
              </w:rPr>
            </w:r>
            <w:r w:rsidR="00777728">
              <w:rPr>
                <w:webHidden/>
              </w:rPr>
              <w:fldChar w:fldCharType="separate"/>
            </w:r>
            <w:r w:rsidR="00BB2DC9">
              <w:rPr>
                <w:webHidden/>
              </w:rPr>
              <w:t>32</w:t>
            </w:r>
            <w:r w:rsidR="00777728">
              <w:rPr>
                <w:webHidden/>
              </w:rPr>
              <w:fldChar w:fldCharType="end"/>
            </w:r>
          </w:hyperlink>
        </w:p>
        <w:p w14:paraId="1C4AACDD" w14:textId="642B9A01" w:rsidR="00777728" w:rsidRDefault="00317911">
          <w:pPr>
            <w:pStyle w:val="Obsah3"/>
            <w:rPr>
              <w:rFonts w:asciiTheme="minorHAnsi" w:eastAsiaTheme="minorEastAsia" w:hAnsiTheme="minorHAnsi"/>
              <w:iCs w:val="0"/>
              <w:sz w:val="22"/>
              <w:szCs w:val="22"/>
              <w:lang w:eastAsia="cs-CZ"/>
            </w:rPr>
          </w:pPr>
          <w:hyperlink w:anchor="_Toc209095758" w:history="1">
            <w:r w:rsidR="00777728" w:rsidRPr="00AD78FC">
              <w:rPr>
                <w:rStyle w:val="Hypertextovodkaz"/>
                <w:rFonts w:eastAsia="Calibri"/>
                <w:caps/>
                <w:spacing w:val="15"/>
              </w:rPr>
              <w:t>6.4 srdce lístečku</w:t>
            </w:r>
            <w:r w:rsidR="00777728">
              <w:rPr>
                <w:webHidden/>
              </w:rPr>
              <w:tab/>
            </w:r>
            <w:r w:rsidR="00777728">
              <w:rPr>
                <w:webHidden/>
              </w:rPr>
              <w:fldChar w:fldCharType="begin"/>
            </w:r>
            <w:r w:rsidR="00777728">
              <w:rPr>
                <w:webHidden/>
              </w:rPr>
              <w:instrText xml:space="preserve"> PAGEREF _Toc209095758 \h </w:instrText>
            </w:r>
            <w:r w:rsidR="00777728">
              <w:rPr>
                <w:webHidden/>
              </w:rPr>
            </w:r>
            <w:r w:rsidR="00777728">
              <w:rPr>
                <w:webHidden/>
              </w:rPr>
              <w:fldChar w:fldCharType="separate"/>
            </w:r>
            <w:r w:rsidR="00BB2DC9">
              <w:rPr>
                <w:webHidden/>
              </w:rPr>
              <w:t>35</w:t>
            </w:r>
            <w:r w:rsidR="00777728">
              <w:rPr>
                <w:webHidden/>
              </w:rPr>
              <w:fldChar w:fldCharType="end"/>
            </w:r>
          </w:hyperlink>
        </w:p>
        <w:p w14:paraId="77D66117" w14:textId="1C310A3E" w:rsidR="00777728" w:rsidRDefault="00317911">
          <w:pPr>
            <w:pStyle w:val="Obsah3"/>
            <w:rPr>
              <w:rFonts w:asciiTheme="minorHAnsi" w:eastAsiaTheme="minorEastAsia" w:hAnsiTheme="minorHAnsi"/>
              <w:iCs w:val="0"/>
              <w:sz w:val="22"/>
              <w:szCs w:val="22"/>
              <w:lang w:eastAsia="cs-CZ"/>
            </w:rPr>
          </w:pPr>
          <w:hyperlink w:anchor="_Toc209095759" w:history="1">
            <w:r w:rsidR="00777728" w:rsidRPr="00AD78FC">
              <w:rPr>
                <w:rStyle w:val="Hypertextovodkaz"/>
                <w:rFonts w:eastAsia="Calibri"/>
                <w:caps/>
                <w:spacing w:val="15"/>
              </w:rPr>
              <w:t>6.5 Lísteček v pohybu</w:t>
            </w:r>
            <w:r w:rsidR="00777728">
              <w:rPr>
                <w:webHidden/>
              </w:rPr>
              <w:tab/>
            </w:r>
            <w:r w:rsidR="00777728">
              <w:rPr>
                <w:webHidden/>
              </w:rPr>
              <w:fldChar w:fldCharType="begin"/>
            </w:r>
            <w:r w:rsidR="00777728">
              <w:rPr>
                <w:webHidden/>
              </w:rPr>
              <w:instrText xml:space="preserve"> PAGEREF _Toc209095759 \h </w:instrText>
            </w:r>
            <w:r w:rsidR="00777728">
              <w:rPr>
                <w:webHidden/>
              </w:rPr>
            </w:r>
            <w:r w:rsidR="00777728">
              <w:rPr>
                <w:webHidden/>
              </w:rPr>
              <w:fldChar w:fldCharType="separate"/>
            </w:r>
            <w:r w:rsidR="00BB2DC9">
              <w:rPr>
                <w:webHidden/>
              </w:rPr>
              <w:t>37</w:t>
            </w:r>
            <w:r w:rsidR="00777728">
              <w:rPr>
                <w:webHidden/>
              </w:rPr>
              <w:fldChar w:fldCharType="end"/>
            </w:r>
          </w:hyperlink>
        </w:p>
        <w:p w14:paraId="7657A225" w14:textId="054D12E5" w:rsidR="00777728" w:rsidRDefault="00317911">
          <w:pPr>
            <w:pStyle w:val="Obsah1"/>
            <w:tabs>
              <w:tab w:val="right" w:leader="dot" w:pos="9062"/>
            </w:tabs>
            <w:rPr>
              <w:b w:val="0"/>
              <w:bCs w:val="0"/>
              <w:caps w:val="0"/>
              <w:noProof/>
              <w:sz w:val="22"/>
              <w:szCs w:val="22"/>
              <w:lang w:eastAsia="cs-CZ"/>
            </w:rPr>
          </w:pPr>
          <w:hyperlink w:anchor="_Toc209095760" w:history="1">
            <w:r w:rsidR="00777728" w:rsidRPr="00AD78FC">
              <w:rPr>
                <w:rStyle w:val="Hypertextovodkaz"/>
                <w:rFonts w:ascii="Century" w:hAnsi="Century"/>
                <w:noProof/>
                <w:bdr w:val="nil"/>
              </w:rPr>
              <w:t>7. Systém evaluace</w:t>
            </w:r>
            <w:r w:rsidR="00777728">
              <w:rPr>
                <w:noProof/>
                <w:webHidden/>
              </w:rPr>
              <w:tab/>
            </w:r>
            <w:r w:rsidR="00777728">
              <w:rPr>
                <w:noProof/>
                <w:webHidden/>
              </w:rPr>
              <w:fldChar w:fldCharType="begin"/>
            </w:r>
            <w:r w:rsidR="00777728">
              <w:rPr>
                <w:noProof/>
                <w:webHidden/>
              </w:rPr>
              <w:instrText xml:space="preserve"> PAGEREF _Toc209095760 \h </w:instrText>
            </w:r>
            <w:r w:rsidR="00777728">
              <w:rPr>
                <w:noProof/>
                <w:webHidden/>
              </w:rPr>
            </w:r>
            <w:r w:rsidR="00777728">
              <w:rPr>
                <w:noProof/>
                <w:webHidden/>
              </w:rPr>
              <w:fldChar w:fldCharType="separate"/>
            </w:r>
            <w:r w:rsidR="00BB2DC9">
              <w:rPr>
                <w:noProof/>
                <w:webHidden/>
              </w:rPr>
              <w:t>39</w:t>
            </w:r>
            <w:r w:rsidR="00777728">
              <w:rPr>
                <w:noProof/>
                <w:webHidden/>
              </w:rPr>
              <w:fldChar w:fldCharType="end"/>
            </w:r>
          </w:hyperlink>
        </w:p>
        <w:p w14:paraId="1AF449C6" w14:textId="760CEBDB" w:rsidR="00777728" w:rsidRDefault="00317911">
          <w:pPr>
            <w:pStyle w:val="Obsah2"/>
            <w:tabs>
              <w:tab w:val="right" w:leader="dot" w:pos="9062"/>
            </w:tabs>
            <w:rPr>
              <w:smallCaps w:val="0"/>
              <w:noProof/>
              <w:sz w:val="22"/>
              <w:szCs w:val="22"/>
              <w:lang w:eastAsia="cs-CZ"/>
            </w:rPr>
          </w:pPr>
          <w:hyperlink w:anchor="_Toc209095761" w:history="1">
            <w:r w:rsidR="00777728" w:rsidRPr="00AD78FC">
              <w:rPr>
                <w:rStyle w:val="Hypertextovodkaz"/>
                <w:rFonts w:eastAsia="Calibri"/>
                <w:noProof/>
              </w:rPr>
              <w:t>Oblasti autoevaluace</w:t>
            </w:r>
            <w:r w:rsidR="00777728">
              <w:rPr>
                <w:noProof/>
                <w:webHidden/>
              </w:rPr>
              <w:tab/>
            </w:r>
            <w:r w:rsidR="00777728">
              <w:rPr>
                <w:noProof/>
                <w:webHidden/>
              </w:rPr>
              <w:fldChar w:fldCharType="begin"/>
            </w:r>
            <w:r w:rsidR="00777728">
              <w:rPr>
                <w:noProof/>
                <w:webHidden/>
              </w:rPr>
              <w:instrText xml:space="preserve"> PAGEREF _Toc209095761 \h </w:instrText>
            </w:r>
            <w:r w:rsidR="00777728">
              <w:rPr>
                <w:noProof/>
                <w:webHidden/>
              </w:rPr>
            </w:r>
            <w:r w:rsidR="00777728">
              <w:rPr>
                <w:noProof/>
                <w:webHidden/>
              </w:rPr>
              <w:fldChar w:fldCharType="separate"/>
            </w:r>
            <w:r w:rsidR="00BB2DC9">
              <w:rPr>
                <w:noProof/>
                <w:webHidden/>
              </w:rPr>
              <w:t>39</w:t>
            </w:r>
            <w:r w:rsidR="00777728">
              <w:rPr>
                <w:noProof/>
                <w:webHidden/>
              </w:rPr>
              <w:fldChar w:fldCharType="end"/>
            </w:r>
          </w:hyperlink>
        </w:p>
        <w:p w14:paraId="28BEECCD" w14:textId="5542088E" w:rsidR="00777728" w:rsidRDefault="00317911">
          <w:pPr>
            <w:pStyle w:val="Obsah2"/>
            <w:tabs>
              <w:tab w:val="right" w:leader="dot" w:pos="9062"/>
            </w:tabs>
            <w:rPr>
              <w:smallCaps w:val="0"/>
              <w:noProof/>
              <w:sz w:val="22"/>
              <w:szCs w:val="22"/>
              <w:lang w:eastAsia="cs-CZ"/>
            </w:rPr>
          </w:pPr>
          <w:hyperlink w:anchor="_Toc209095762" w:history="1">
            <w:r w:rsidR="00777728" w:rsidRPr="00AD78FC">
              <w:rPr>
                <w:rStyle w:val="Hypertextovodkaz"/>
                <w:rFonts w:eastAsia="Calibri"/>
                <w:noProof/>
              </w:rPr>
              <w:t>Cíle autoevaluace</w:t>
            </w:r>
            <w:r w:rsidR="00777728">
              <w:rPr>
                <w:noProof/>
                <w:webHidden/>
              </w:rPr>
              <w:tab/>
            </w:r>
            <w:r w:rsidR="00777728">
              <w:rPr>
                <w:noProof/>
                <w:webHidden/>
              </w:rPr>
              <w:fldChar w:fldCharType="begin"/>
            </w:r>
            <w:r w:rsidR="00777728">
              <w:rPr>
                <w:noProof/>
                <w:webHidden/>
              </w:rPr>
              <w:instrText xml:space="preserve"> PAGEREF _Toc209095762 \h </w:instrText>
            </w:r>
            <w:r w:rsidR="00777728">
              <w:rPr>
                <w:noProof/>
                <w:webHidden/>
              </w:rPr>
            </w:r>
            <w:r w:rsidR="00777728">
              <w:rPr>
                <w:noProof/>
                <w:webHidden/>
              </w:rPr>
              <w:fldChar w:fldCharType="separate"/>
            </w:r>
            <w:r w:rsidR="00BB2DC9">
              <w:rPr>
                <w:noProof/>
                <w:webHidden/>
              </w:rPr>
              <w:t>39</w:t>
            </w:r>
            <w:r w:rsidR="00777728">
              <w:rPr>
                <w:noProof/>
                <w:webHidden/>
              </w:rPr>
              <w:fldChar w:fldCharType="end"/>
            </w:r>
          </w:hyperlink>
        </w:p>
        <w:p w14:paraId="3F8F2CF8" w14:textId="2ED91B67" w:rsidR="00777728" w:rsidRDefault="00317911">
          <w:pPr>
            <w:pStyle w:val="Obsah2"/>
            <w:tabs>
              <w:tab w:val="right" w:leader="dot" w:pos="9062"/>
            </w:tabs>
            <w:rPr>
              <w:smallCaps w:val="0"/>
              <w:noProof/>
              <w:sz w:val="22"/>
              <w:szCs w:val="22"/>
              <w:lang w:eastAsia="cs-CZ"/>
            </w:rPr>
          </w:pPr>
          <w:hyperlink w:anchor="_Toc209095763" w:history="1">
            <w:r w:rsidR="00777728" w:rsidRPr="00AD78FC">
              <w:rPr>
                <w:rStyle w:val="Hypertextovodkaz"/>
                <w:rFonts w:eastAsia="Calibri"/>
                <w:noProof/>
              </w:rPr>
              <w:t>Metody autoevaluace</w:t>
            </w:r>
            <w:r w:rsidR="00777728">
              <w:rPr>
                <w:noProof/>
                <w:webHidden/>
              </w:rPr>
              <w:tab/>
            </w:r>
            <w:r w:rsidR="00777728">
              <w:rPr>
                <w:noProof/>
                <w:webHidden/>
              </w:rPr>
              <w:fldChar w:fldCharType="begin"/>
            </w:r>
            <w:r w:rsidR="00777728">
              <w:rPr>
                <w:noProof/>
                <w:webHidden/>
              </w:rPr>
              <w:instrText xml:space="preserve"> PAGEREF _Toc209095763 \h </w:instrText>
            </w:r>
            <w:r w:rsidR="00777728">
              <w:rPr>
                <w:noProof/>
                <w:webHidden/>
              </w:rPr>
            </w:r>
            <w:r w:rsidR="00777728">
              <w:rPr>
                <w:noProof/>
                <w:webHidden/>
              </w:rPr>
              <w:fldChar w:fldCharType="separate"/>
            </w:r>
            <w:r w:rsidR="00BB2DC9">
              <w:rPr>
                <w:noProof/>
                <w:webHidden/>
              </w:rPr>
              <w:t>39</w:t>
            </w:r>
            <w:r w:rsidR="00777728">
              <w:rPr>
                <w:noProof/>
                <w:webHidden/>
              </w:rPr>
              <w:fldChar w:fldCharType="end"/>
            </w:r>
          </w:hyperlink>
        </w:p>
        <w:p w14:paraId="72BCFE48" w14:textId="5B0BEB01" w:rsidR="00777728" w:rsidRDefault="00317911">
          <w:pPr>
            <w:pStyle w:val="Obsah2"/>
            <w:tabs>
              <w:tab w:val="right" w:leader="dot" w:pos="9062"/>
            </w:tabs>
            <w:rPr>
              <w:smallCaps w:val="0"/>
              <w:noProof/>
              <w:sz w:val="22"/>
              <w:szCs w:val="22"/>
              <w:lang w:eastAsia="cs-CZ"/>
            </w:rPr>
          </w:pPr>
          <w:hyperlink w:anchor="_Toc209095764" w:history="1">
            <w:r w:rsidR="00777728" w:rsidRPr="00AD78FC">
              <w:rPr>
                <w:rStyle w:val="Hypertextovodkaz"/>
                <w:rFonts w:eastAsia="Calibri"/>
                <w:noProof/>
              </w:rPr>
              <w:t>Kritéria autoevaluace</w:t>
            </w:r>
            <w:r w:rsidR="00777728">
              <w:rPr>
                <w:noProof/>
                <w:webHidden/>
              </w:rPr>
              <w:tab/>
            </w:r>
            <w:r w:rsidR="00777728">
              <w:rPr>
                <w:noProof/>
                <w:webHidden/>
              </w:rPr>
              <w:fldChar w:fldCharType="begin"/>
            </w:r>
            <w:r w:rsidR="00777728">
              <w:rPr>
                <w:noProof/>
                <w:webHidden/>
              </w:rPr>
              <w:instrText xml:space="preserve"> PAGEREF _Toc209095764 \h </w:instrText>
            </w:r>
            <w:r w:rsidR="00777728">
              <w:rPr>
                <w:noProof/>
                <w:webHidden/>
              </w:rPr>
            </w:r>
            <w:r w:rsidR="00777728">
              <w:rPr>
                <w:noProof/>
                <w:webHidden/>
              </w:rPr>
              <w:fldChar w:fldCharType="separate"/>
            </w:r>
            <w:r w:rsidR="00BB2DC9">
              <w:rPr>
                <w:noProof/>
                <w:webHidden/>
              </w:rPr>
              <w:t>39</w:t>
            </w:r>
            <w:r w:rsidR="00777728">
              <w:rPr>
                <w:noProof/>
                <w:webHidden/>
              </w:rPr>
              <w:fldChar w:fldCharType="end"/>
            </w:r>
          </w:hyperlink>
        </w:p>
        <w:p w14:paraId="57740857" w14:textId="7CCD26DC" w:rsidR="00777728" w:rsidRDefault="00317911">
          <w:pPr>
            <w:pStyle w:val="Obsah2"/>
            <w:tabs>
              <w:tab w:val="right" w:leader="dot" w:pos="9062"/>
            </w:tabs>
            <w:rPr>
              <w:smallCaps w:val="0"/>
              <w:noProof/>
              <w:sz w:val="22"/>
              <w:szCs w:val="22"/>
              <w:lang w:eastAsia="cs-CZ"/>
            </w:rPr>
          </w:pPr>
          <w:hyperlink w:anchor="_Toc209095765" w:history="1">
            <w:r w:rsidR="00777728" w:rsidRPr="00AD78FC">
              <w:rPr>
                <w:rStyle w:val="Hypertextovodkaz"/>
                <w:rFonts w:eastAsia="Calibri"/>
                <w:noProof/>
              </w:rPr>
              <w:t>EVALUACE</w:t>
            </w:r>
            <w:r w:rsidR="00777728">
              <w:rPr>
                <w:noProof/>
                <w:webHidden/>
              </w:rPr>
              <w:tab/>
            </w:r>
            <w:r w:rsidR="00777728">
              <w:rPr>
                <w:noProof/>
                <w:webHidden/>
              </w:rPr>
              <w:fldChar w:fldCharType="begin"/>
            </w:r>
            <w:r w:rsidR="00777728">
              <w:rPr>
                <w:noProof/>
                <w:webHidden/>
              </w:rPr>
              <w:instrText xml:space="preserve"> PAGEREF _Toc209095765 \h </w:instrText>
            </w:r>
            <w:r w:rsidR="00777728">
              <w:rPr>
                <w:noProof/>
                <w:webHidden/>
              </w:rPr>
            </w:r>
            <w:r w:rsidR="00777728">
              <w:rPr>
                <w:noProof/>
                <w:webHidden/>
              </w:rPr>
              <w:fldChar w:fldCharType="separate"/>
            </w:r>
            <w:r w:rsidR="00BB2DC9">
              <w:rPr>
                <w:noProof/>
                <w:webHidden/>
              </w:rPr>
              <w:t>40</w:t>
            </w:r>
            <w:r w:rsidR="00777728">
              <w:rPr>
                <w:noProof/>
                <w:webHidden/>
              </w:rPr>
              <w:fldChar w:fldCharType="end"/>
            </w:r>
          </w:hyperlink>
        </w:p>
        <w:p w14:paraId="1970D8EF" w14:textId="16AD6E4B" w:rsidR="00777728" w:rsidRDefault="00317911">
          <w:pPr>
            <w:pStyle w:val="Obsah2"/>
            <w:tabs>
              <w:tab w:val="right" w:leader="dot" w:pos="9062"/>
            </w:tabs>
            <w:rPr>
              <w:smallCaps w:val="0"/>
              <w:noProof/>
              <w:sz w:val="22"/>
              <w:szCs w:val="22"/>
              <w:lang w:eastAsia="cs-CZ"/>
            </w:rPr>
          </w:pPr>
          <w:hyperlink w:anchor="_Toc209095766" w:history="1">
            <w:r w:rsidR="00777728" w:rsidRPr="00AD78FC">
              <w:rPr>
                <w:rStyle w:val="Hypertextovodkaz"/>
                <w:rFonts w:eastAsia="Calibri"/>
                <w:noProof/>
              </w:rPr>
              <w:t>FORMA</w:t>
            </w:r>
            <w:r w:rsidR="00777728">
              <w:rPr>
                <w:noProof/>
                <w:webHidden/>
              </w:rPr>
              <w:tab/>
            </w:r>
            <w:r w:rsidR="00777728">
              <w:rPr>
                <w:noProof/>
                <w:webHidden/>
              </w:rPr>
              <w:fldChar w:fldCharType="begin"/>
            </w:r>
            <w:r w:rsidR="00777728">
              <w:rPr>
                <w:noProof/>
                <w:webHidden/>
              </w:rPr>
              <w:instrText xml:space="preserve"> PAGEREF _Toc209095766 \h </w:instrText>
            </w:r>
            <w:r w:rsidR="00777728">
              <w:rPr>
                <w:noProof/>
                <w:webHidden/>
              </w:rPr>
            </w:r>
            <w:r w:rsidR="00777728">
              <w:rPr>
                <w:noProof/>
                <w:webHidden/>
              </w:rPr>
              <w:fldChar w:fldCharType="separate"/>
            </w:r>
            <w:r w:rsidR="00BB2DC9">
              <w:rPr>
                <w:noProof/>
                <w:webHidden/>
              </w:rPr>
              <w:t>40</w:t>
            </w:r>
            <w:r w:rsidR="00777728">
              <w:rPr>
                <w:noProof/>
                <w:webHidden/>
              </w:rPr>
              <w:fldChar w:fldCharType="end"/>
            </w:r>
          </w:hyperlink>
        </w:p>
        <w:p w14:paraId="193F0ECF" w14:textId="6BDBED5E" w:rsidR="00777728" w:rsidRDefault="00317911">
          <w:pPr>
            <w:pStyle w:val="Obsah2"/>
            <w:tabs>
              <w:tab w:val="right" w:leader="dot" w:pos="9062"/>
            </w:tabs>
            <w:rPr>
              <w:smallCaps w:val="0"/>
              <w:noProof/>
              <w:sz w:val="22"/>
              <w:szCs w:val="22"/>
              <w:lang w:eastAsia="cs-CZ"/>
            </w:rPr>
          </w:pPr>
          <w:hyperlink w:anchor="_Toc209095767" w:history="1">
            <w:r w:rsidR="00777728" w:rsidRPr="00AD78FC">
              <w:rPr>
                <w:rStyle w:val="Hypertextovodkaz"/>
                <w:rFonts w:eastAsia="Calibri"/>
                <w:noProof/>
              </w:rPr>
              <w:t>KDO JI PROVÁDÍ</w:t>
            </w:r>
            <w:r w:rsidR="00777728">
              <w:rPr>
                <w:noProof/>
                <w:webHidden/>
              </w:rPr>
              <w:tab/>
            </w:r>
            <w:r w:rsidR="00777728">
              <w:rPr>
                <w:noProof/>
                <w:webHidden/>
              </w:rPr>
              <w:fldChar w:fldCharType="begin"/>
            </w:r>
            <w:r w:rsidR="00777728">
              <w:rPr>
                <w:noProof/>
                <w:webHidden/>
              </w:rPr>
              <w:instrText xml:space="preserve"> PAGEREF _Toc209095767 \h </w:instrText>
            </w:r>
            <w:r w:rsidR="00777728">
              <w:rPr>
                <w:noProof/>
                <w:webHidden/>
              </w:rPr>
            </w:r>
            <w:r w:rsidR="00777728">
              <w:rPr>
                <w:noProof/>
                <w:webHidden/>
              </w:rPr>
              <w:fldChar w:fldCharType="separate"/>
            </w:r>
            <w:r w:rsidR="00BB2DC9">
              <w:rPr>
                <w:noProof/>
                <w:webHidden/>
              </w:rPr>
              <w:t>40</w:t>
            </w:r>
            <w:r w:rsidR="00777728">
              <w:rPr>
                <w:noProof/>
                <w:webHidden/>
              </w:rPr>
              <w:fldChar w:fldCharType="end"/>
            </w:r>
          </w:hyperlink>
        </w:p>
        <w:p w14:paraId="2327E7B4" w14:textId="56912769" w:rsidR="00777728" w:rsidRDefault="00317911">
          <w:pPr>
            <w:pStyle w:val="Obsah2"/>
            <w:tabs>
              <w:tab w:val="right" w:leader="dot" w:pos="9062"/>
            </w:tabs>
            <w:rPr>
              <w:smallCaps w:val="0"/>
              <w:noProof/>
              <w:sz w:val="22"/>
              <w:szCs w:val="22"/>
              <w:lang w:eastAsia="cs-CZ"/>
            </w:rPr>
          </w:pPr>
          <w:hyperlink w:anchor="_Toc209095768" w:history="1">
            <w:r w:rsidR="00777728" w:rsidRPr="00AD78FC">
              <w:rPr>
                <w:rStyle w:val="Hypertextovodkaz"/>
                <w:rFonts w:eastAsia="Calibri"/>
                <w:noProof/>
              </w:rPr>
              <w:t>FREKVENCE</w:t>
            </w:r>
            <w:r w:rsidR="00777728">
              <w:rPr>
                <w:noProof/>
                <w:webHidden/>
              </w:rPr>
              <w:tab/>
            </w:r>
            <w:r w:rsidR="00777728">
              <w:rPr>
                <w:noProof/>
                <w:webHidden/>
              </w:rPr>
              <w:fldChar w:fldCharType="begin"/>
            </w:r>
            <w:r w:rsidR="00777728">
              <w:rPr>
                <w:noProof/>
                <w:webHidden/>
              </w:rPr>
              <w:instrText xml:space="preserve"> PAGEREF _Toc209095768 \h </w:instrText>
            </w:r>
            <w:r w:rsidR="00777728">
              <w:rPr>
                <w:noProof/>
                <w:webHidden/>
              </w:rPr>
            </w:r>
            <w:r w:rsidR="00777728">
              <w:rPr>
                <w:noProof/>
                <w:webHidden/>
              </w:rPr>
              <w:fldChar w:fldCharType="separate"/>
            </w:r>
            <w:r w:rsidR="00BB2DC9">
              <w:rPr>
                <w:noProof/>
                <w:webHidden/>
              </w:rPr>
              <w:t>40</w:t>
            </w:r>
            <w:r w:rsidR="00777728">
              <w:rPr>
                <w:noProof/>
                <w:webHidden/>
              </w:rPr>
              <w:fldChar w:fldCharType="end"/>
            </w:r>
          </w:hyperlink>
        </w:p>
        <w:p w14:paraId="07683E20" w14:textId="5AB3EA76" w:rsidR="00777728" w:rsidRDefault="00777728">
          <w:r>
            <w:rPr>
              <w:b/>
              <w:bCs/>
            </w:rPr>
            <w:fldChar w:fldCharType="end"/>
          </w:r>
        </w:p>
      </w:sdtContent>
    </w:sdt>
    <w:p w14:paraId="17EE0BB9" w14:textId="77777777" w:rsidR="008951EF" w:rsidRPr="00A052A4" w:rsidRDefault="008951EF" w:rsidP="00777728"/>
    <w:p w14:paraId="22447427" w14:textId="77777777" w:rsidR="008951EF" w:rsidRPr="00A052A4" w:rsidRDefault="008951EF" w:rsidP="00D65DDF">
      <w:pPr>
        <w:jc w:val="center"/>
      </w:pPr>
    </w:p>
    <w:p w14:paraId="3728BBA2" w14:textId="77777777" w:rsidR="008951EF" w:rsidRPr="00A052A4" w:rsidRDefault="008951EF" w:rsidP="00D65DDF">
      <w:pPr>
        <w:jc w:val="center"/>
      </w:pPr>
    </w:p>
    <w:p w14:paraId="30B309EC" w14:textId="77777777" w:rsidR="008951EF" w:rsidRPr="00A052A4" w:rsidRDefault="008951EF" w:rsidP="00D65DDF">
      <w:pPr>
        <w:jc w:val="center"/>
      </w:pPr>
    </w:p>
    <w:p w14:paraId="5F9074EE" w14:textId="77777777" w:rsidR="008951EF" w:rsidRPr="00A052A4" w:rsidRDefault="008951EF" w:rsidP="00D65DDF">
      <w:pPr>
        <w:jc w:val="center"/>
      </w:pPr>
    </w:p>
    <w:p w14:paraId="43E2B244" w14:textId="77777777" w:rsidR="008951EF" w:rsidRPr="00A052A4" w:rsidRDefault="008951EF" w:rsidP="00D65DDF">
      <w:pPr>
        <w:jc w:val="center"/>
      </w:pPr>
    </w:p>
    <w:p w14:paraId="6ADDB271" w14:textId="77777777" w:rsidR="008951EF" w:rsidRPr="00A052A4" w:rsidRDefault="008951EF" w:rsidP="00D65DDF">
      <w:pPr>
        <w:jc w:val="center"/>
      </w:pPr>
    </w:p>
    <w:p w14:paraId="56138DCA" w14:textId="77777777" w:rsidR="008951EF" w:rsidRPr="00A052A4" w:rsidRDefault="008951EF" w:rsidP="00D65DDF">
      <w:pPr>
        <w:jc w:val="center"/>
      </w:pPr>
    </w:p>
    <w:p w14:paraId="47335839" w14:textId="77777777" w:rsidR="008951EF" w:rsidRPr="00A052A4" w:rsidRDefault="008951EF" w:rsidP="00D65DDF">
      <w:pPr>
        <w:jc w:val="center"/>
      </w:pPr>
    </w:p>
    <w:p w14:paraId="17CC5462" w14:textId="77777777" w:rsidR="008951EF" w:rsidRPr="00A052A4" w:rsidRDefault="008951EF" w:rsidP="00D65DDF">
      <w:pPr>
        <w:jc w:val="center"/>
      </w:pPr>
    </w:p>
    <w:p w14:paraId="14CDE6A1" w14:textId="77777777" w:rsidR="008951EF" w:rsidRPr="00A052A4" w:rsidRDefault="008951EF" w:rsidP="00D65DDF">
      <w:pPr>
        <w:jc w:val="center"/>
      </w:pPr>
    </w:p>
    <w:p w14:paraId="3A157CB7" w14:textId="77777777" w:rsidR="008951EF" w:rsidRPr="00A052A4" w:rsidRDefault="008951EF" w:rsidP="00D65DDF">
      <w:pPr>
        <w:jc w:val="center"/>
      </w:pPr>
    </w:p>
    <w:p w14:paraId="655E443B" w14:textId="77777777" w:rsidR="008951EF" w:rsidRPr="00A052A4" w:rsidRDefault="008951EF" w:rsidP="00D65DDF">
      <w:pPr>
        <w:jc w:val="center"/>
      </w:pPr>
    </w:p>
    <w:p w14:paraId="348151EA" w14:textId="501D4716" w:rsidR="00EB42CF" w:rsidRDefault="00EB42CF" w:rsidP="00B42159">
      <w:pPr>
        <w:rPr>
          <w:rFonts w:ascii="Century" w:hAnsi="Century"/>
        </w:rPr>
      </w:pPr>
    </w:p>
    <w:p w14:paraId="0E3D04B1" w14:textId="77777777" w:rsidR="00CD1A42" w:rsidRPr="00F80900" w:rsidRDefault="00CD1A42" w:rsidP="00B42159">
      <w:pPr>
        <w:rPr>
          <w:rFonts w:ascii="Century" w:hAnsi="Century"/>
        </w:rPr>
      </w:pPr>
    </w:p>
    <w:p w14:paraId="603045DD" w14:textId="77777777" w:rsidR="00EB42CF" w:rsidRPr="00F80900" w:rsidRDefault="00EB42CF" w:rsidP="00EB42CF">
      <w:pPr>
        <w:pStyle w:val="Nadpis1"/>
        <w:spacing w:before="0" w:after="322"/>
        <w:rPr>
          <w:rFonts w:ascii="Century" w:hAnsi="Century"/>
          <w:sz w:val="28"/>
          <w:szCs w:val="28"/>
          <w:bdr w:val="nil"/>
        </w:rPr>
      </w:pPr>
      <w:bookmarkStart w:id="8" w:name="_Toc256000000"/>
      <w:bookmarkStart w:id="9" w:name="_Toc206863679"/>
      <w:bookmarkStart w:id="10" w:name="_Toc206867034"/>
      <w:bookmarkStart w:id="11" w:name="_Toc207382648"/>
      <w:bookmarkStart w:id="12" w:name="_Toc207383584"/>
      <w:bookmarkStart w:id="13" w:name="_Toc207383840"/>
      <w:bookmarkStart w:id="14" w:name="_Toc207384630"/>
      <w:bookmarkStart w:id="15" w:name="_Toc208839127"/>
      <w:bookmarkStart w:id="16" w:name="_Toc209095707"/>
      <w:r w:rsidRPr="00F80900">
        <w:rPr>
          <w:rFonts w:ascii="Century" w:hAnsi="Century"/>
          <w:sz w:val="28"/>
          <w:szCs w:val="28"/>
          <w:bdr w:val="nil"/>
        </w:rPr>
        <w:t>1 Identifikační údaje o škole</w:t>
      </w:r>
      <w:bookmarkEnd w:id="8"/>
      <w:bookmarkEnd w:id="9"/>
      <w:bookmarkEnd w:id="10"/>
      <w:bookmarkEnd w:id="11"/>
      <w:bookmarkEnd w:id="12"/>
      <w:bookmarkEnd w:id="13"/>
      <w:bookmarkEnd w:id="14"/>
      <w:bookmarkEnd w:id="15"/>
      <w:bookmarkEnd w:id="16"/>
      <w:r w:rsidRPr="00F80900">
        <w:rPr>
          <w:rFonts w:ascii="Century" w:hAnsi="Century"/>
          <w:sz w:val="28"/>
          <w:szCs w:val="28"/>
          <w:bdr w:val="nil"/>
        </w:rPr>
        <w:t> </w:t>
      </w:r>
    </w:p>
    <w:p w14:paraId="36F5108B" w14:textId="77777777" w:rsidR="00EB42CF" w:rsidRPr="00F80900" w:rsidRDefault="00EB42CF" w:rsidP="00EB42CF">
      <w:pPr>
        <w:pStyle w:val="Nadpis2"/>
        <w:spacing w:before="299" w:after="299"/>
        <w:rPr>
          <w:rFonts w:ascii="Century" w:hAnsi="Century"/>
          <w:sz w:val="24"/>
          <w:szCs w:val="24"/>
        </w:rPr>
      </w:pPr>
      <w:bookmarkStart w:id="17" w:name="_Toc256000001"/>
      <w:bookmarkStart w:id="18" w:name="_Toc206863680"/>
      <w:bookmarkStart w:id="19" w:name="_Toc206867035"/>
      <w:bookmarkStart w:id="20" w:name="_Toc207382649"/>
      <w:bookmarkStart w:id="21" w:name="_Toc207383585"/>
      <w:bookmarkStart w:id="22" w:name="_Toc207383841"/>
      <w:bookmarkStart w:id="23" w:name="_Toc207384631"/>
      <w:bookmarkStart w:id="24" w:name="_Toc208839128"/>
      <w:bookmarkStart w:id="25" w:name="_Toc209095708"/>
      <w:r w:rsidRPr="00F80900">
        <w:rPr>
          <w:rFonts w:ascii="Century" w:hAnsi="Century"/>
          <w:sz w:val="24"/>
          <w:szCs w:val="24"/>
          <w:bdr w:val="nil"/>
        </w:rPr>
        <w:t>1.1 Název ŠVP</w:t>
      </w:r>
      <w:bookmarkEnd w:id="17"/>
      <w:bookmarkEnd w:id="18"/>
      <w:bookmarkEnd w:id="19"/>
      <w:bookmarkEnd w:id="20"/>
      <w:bookmarkEnd w:id="21"/>
      <w:bookmarkEnd w:id="22"/>
      <w:bookmarkEnd w:id="23"/>
      <w:bookmarkEnd w:id="24"/>
      <w:bookmarkEnd w:id="25"/>
      <w:r w:rsidRPr="00F80900">
        <w:rPr>
          <w:rFonts w:ascii="Century" w:hAnsi="Century"/>
          <w:sz w:val="24"/>
          <w:szCs w:val="24"/>
          <w:bdr w:val="nil"/>
        </w:rPr>
        <w:t> </w:t>
      </w:r>
    </w:p>
    <w:p w14:paraId="7288757E" w14:textId="77777777" w:rsidR="00EB42CF" w:rsidRPr="00F80900" w:rsidRDefault="00EB42CF" w:rsidP="00EB42CF">
      <w:pPr>
        <w:rPr>
          <w:rFonts w:ascii="Century" w:hAnsi="Century"/>
          <w:sz w:val="22"/>
          <w:szCs w:val="22"/>
        </w:rPr>
      </w:pPr>
      <w:r w:rsidRPr="00F80900">
        <w:rPr>
          <w:rFonts w:ascii="Century" w:hAnsi="Century"/>
          <w:b/>
          <w:bCs/>
          <w:sz w:val="22"/>
          <w:szCs w:val="22"/>
          <w:bdr w:val="nil"/>
        </w:rPr>
        <w:t>NÁZEV ŠVP: Školní vzdělávací program pro předškolní vzdělávání </w:t>
      </w:r>
      <w:r w:rsidRPr="00F80900">
        <w:rPr>
          <w:rFonts w:ascii="Century" w:hAnsi="Century"/>
          <w:sz w:val="22"/>
          <w:szCs w:val="22"/>
          <w:bdr w:val="nil"/>
        </w:rPr>
        <w:cr/>
      </w:r>
      <w:r w:rsidRPr="00F80900">
        <w:rPr>
          <w:rFonts w:ascii="Century" w:hAnsi="Century"/>
          <w:b/>
          <w:bCs/>
          <w:sz w:val="22"/>
          <w:szCs w:val="22"/>
          <w:bdr w:val="nil"/>
        </w:rPr>
        <w:t>MOTIVAČNÍ NÁZEV: </w:t>
      </w:r>
      <w:r w:rsidR="004829C9" w:rsidRPr="00F80900">
        <w:rPr>
          <w:rFonts w:ascii="Century" w:hAnsi="Century"/>
          <w:sz w:val="22"/>
          <w:szCs w:val="22"/>
          <w:bdr w:val="nil"/>
        </w:rPr>
        <w:t>Světem dětí s Lístečkem</w:t>
      </w:r>
    </w:p>
    <w:p w14:paraId="78104A2C" w14:textId="77777777" w:rsidR="00EB42CF" w:rsidRPr="00F80900" w:rsidRDefault="004829C9" w:rsidP="00EB42CF">
      <w:pPr>
        <w:pStyle w:val="Nadpis2"/>
        <w:spacing w:before="299" w:after="299"/>
        <w:rPr>
          <w:rFonts w:ascii="Century" w:hAnsi="Century"/>
        </w:rPr>
      </w:pPr>
      <w:bookmarkStart w:id="26" w:name="_Toc256000002"/>
      <w:bookmarkStart w:id="27" w:name="_Toc206863681"/>
      <w:bookmarkStart w:id="28" w:name="_Toc206867036"/>
      <w:bookmarkStart w:id="29" w:name="_Toc207382650"/>
      <w:bookmarkStart w:id="30" w:name="_Toc207383586"/>
      <w:bookmarkStart w:id="31" w:name="_Toc207383842"/>
      <w:bookmarkStart w:id="32" w:name="_Toc207384632"/>
      <w:bookmarkStart w:id="33" w:name="_Toc208839129"/>
      <w:bookmarkStart w:id="34" w:name="_Toc209095709"/>
      <w:r w:rsidRPr="00F80900">
        <w:rPr>
          <w:rFonts w:ascii="Century" w:hAnsi="Century"/>
          <w:bdr w:val="nil"/>
        </w:rPr>
        <w:t xml:space="preserve">1.2 </w:t>
      </w:r>
      <w:r w:rsidR="00EB42CF" w:rsidRPr="00F80900">
        <w:rPr>
          <w:rFonts w:ascii="Century" w:hAnsi="Century"/>
          <w:sz w:val="24"/>
          <w:szCs w:val="24"/>
          <w:bdr w:val="nil"/>
        </w:rPr>
        <w:t>Údaje o škole</w:t>
      </w:r>
      <w:bookmarkEnd w:id="26"/>
      <w:bookmarkEnd w:id="27"/>
      <w:bookmarkEnd w:id="28"/>
      <w:bookmarkEnd w:id="29"/>
      <w:bookmarkEnd w:id="30"/>
      <w:bookmarkEnd w:id="31"/>
      <w:bookmarkEnd w:id="32"/>
      <w:bookmarkEnd w:id="33"/>
      <w:bookmarkEnd w:id="34"/>
      <w:r w:rsidR="00EB42CF" w:rsidRPr="00F80900">
        <w:rPr>
          <w:rFonts w:ascii="Century" w:hAnsi="Century"/>
          <w:bdr w:val="nil"/>
        </w:rPr>
        <w:t> </w:t>
      </w:r>
    </w:p>
    <w:p w14:paraId="23FA6D4D" w14:textId="77777777" w:rsidR="00EB42CF" w:rsidRPr="00F80900" w:rsidRDefault="00EB42CF" w:rsidP="00EB42CF">
      <w:pPr>
        <w:rPr>
          <w:rFonts w:ascii="Century" w:hAnsi="Century"/>
          <w:sz w:val="22"/>
          <w:szCs w:val="22"/>
        </w:rPr>
      </w:pPr>
      <w:r w:rsidRPr="00F80900">
        <w:rPr>
          <w:rFonts w:ascii="Century" w:hAnsi="Century"/>
          <w:b/>
          <w:bCs/>
          <w:sz w:val="22"/>
          <w:szCs w:val="22"/>
          <w:bdr w:val="nil"/>
        </w:rPr>
        <w:t xml:space="preserve">NÁZEV ŠKOLY: </w:t>
      </w:r>
      <w:r w:rsidRPr="00F80900">
        <w:rPr>
          <w:rFonts w:ascii="Century" w:hAnsi="Century"/>
          <w:sz w:val="22"/>
          <w:szCs w:val="22"/>
          <w:bdr w:val="nil"/>
        </w:rPr>
        <w:t>Mateřská škola Lísteček Spešov, příspěvková organizace  </w:t>
      </w:r>
      <w:r w:rsidRPr="00F80900">
        <w:rPr>
          <w:rFonts w:ascii="Century" w:hAnsi="Century"/>
          <w:sz w:val="22"/>
          <w:szCs w:val="22"/>
          <w:bdr w:val="nil"/>
        </w:rPr>
        <w:cr/>
      </w:r>
      <w:r w:rsidRPr="00F80900">
        <w:rPr>
          <w:rFonts w:ascii="Century" w:hAnsi="Century"/>
          <w:b/>
          <w:bCs/>
          <w:sz w:val="22"/>
          <w:szCs w:val="22"/>
          <w:bdr w:val="nil"/>
        </w:rPr>
        <w:t>SÍDLO ŠKOLY: </w:t>
      </w:r>
      <w:r w:rsidRPr="00F80900">
        <w:rPr>
          <w:rFonts w:ascii="Century" w:hAnsi="Century"/>
          <w:sz w:val="22"/>
          <w:szCs w:val="22"/>
          <w:bdr w:val="nil"/>
        </w:rPr>
        <w:t>č.p. 3, Spešov, 679 02 </w:t>
      </w:r>
    </w:p>
    <w:p w14:paraId="593FEB6D" w14:textId="77777777" w:rsidR="00EB42CF" w:rsidRPr="00F80900" w:rsidRDefault="00EB42CF" w:rsidP="00EB42CF">
      <w:pPr>
        <w:rPr>
          <w:rFonts w:ascii="Century" w:hAnsi="Century"/>
          <w:sz w:val="22"/>
          <w:szCs w:val="22"/>
          <w:bdr w:val="nil"/>
        </w:rPr>
      </w:pPr>
      <w:r w:rsidRPr="00F80900">
        <w:rPr>
          <w:rFonts w:ascii="Century" w:hAnsi="Century"/>
          <w:sz w:val="22"/>
          <w:szCs w:val="22"/>
          <w:bdr w:val="nil"/>
        </w:rPr>
        <w:cr/>
      </w:r>
      <w:r w:rsidRPr="00F80900">
        <w:rPr>
          <w:rFonts w:ascii="Century" w:hAnsi="Century"/>
          <w:b/>
          <w:bCs/>
          <w:sz w:val="22"/>
          <w:szCs w:val="22"/>
          <w:bdr w:val="nil"/>
        </w:rPr>
        <w:t>KONTAKTY:   </w:t>
      </w:r>
    </w:p>
    <w:p w14:paraId="0437A73E" w14:textId="77777777" w:rsidR="00EB42CF" w:rsidRPr="00F80900" w:rsidRDefault="00EB42CF" w:rsidP="00F5768D">
      <w:pPr>
        <w:spacing w:line="240" w:lineRule="auto"/>
        <w:rPr>
          <w:rFonts w:ascii="Century" w:hAnsi="Century"/>
          <w:sz w:val="22"/>
          <w:szCs w:val="22"/>
          <w:bdr w:val="nil"/>
        </w:rPr>
      </w:pPr>
      <w:r w:rsidRPr="00F80900">
        <w:rPr>
          <w:rFonts w:ascii="Century" w:hAnsi="Century"/>
          <w:sz w:val="22"/>
          <w:szCs w:val="22"/>
          <w:bdr w:val="nil"/>
        </w:rPr>
        <w:t>Telefon: 601 588 459 </w:t>
      </w:r>
    </w:p>
    <w:p w14:paraId="6617A58D" w14:textId="77777777" w:rsidR="00EB42CF" w:rsidRPr="00F80900" w:rsidRDefault="00EB42CF" w:rsidP="00F5768D">
      <w:pPr>
        <w:spacing w:line="240" w:lineRule="auto"/>
        <w:rPr>
          <w:rFonts w:ascii="Century" w:hAnsi="Century"/>
          <w:sz w:val="22"/>
          <w:szCs w:val="22"/>
          <w:bdr w:val="nil"/>
        </w:rPr>
      </w:pPr>
      <w:r w:rsidRPr="00F80900">
        <w:rPr>
          <w:rFonts w:ascii="Century" w:hAnsi="Century"/>
          <w:sz w:val="22"/>
          <w:szCs w:val="22"/>
          <w:bdr w:val="nil"/>
        </w:rPr>
        <w:t>Email: reditelka@msspesov.cz </w:t>
      </w:r>
    </w:p>
    <w:p w14:paraId="3436FC9F" w14:textId="77777777" w:rsidR="00FD7CC4" w:rsidRPr="00F80900" w:rsidRDefault="00FD7CC4" w:rsidP="00F5768D">
      <w:pPr>
        <w:spacing w:line="240" w:lineRule="auto"/>
        <w:rPr>
          <w:rFonts w:ascii="Century" w:hAnsi="Century"/>
          <w:sz w:val="22"/>
          <w:szCs w:val="22"/>
          <w:bdr w:val="nil"/>
        </w:rPr>
      </w:pPr>
      <w:r w:rsidRPr="00F80900">
        <w:rPr>
          <w:rFonts w:ascii="Century" w:hAnsi="Century"/>
          <w:sz w:val="22"/>
          <w:szCs w:val="22"/>
          <w:bdr w:val="nil"/>
        </w:rPr>
        <w:t>Datová schránka</w:t>
      </w:r>
    </w:p>
    <w:p w14:paraId="3C8636E7" w14:textId="77777777" w:rsidR="00EB42CF" w:rsidRPr="00F80900" w:rsidRDefault="00EB42CF" w:rsidP="00F5768D">
      <w:pPr>
        <w:spacing w:line="240" w:lineRule="auto"/>
        <w:rPr>
          <w:rFonts w:ascii="Century" w:hAnsi="Century"/>
          <w:sz w:val="22"/>
          <w:szCs w:val="22"/>
          <w:bdr w:val="nil"/>
        </w:rPr>
      </w:pPr>
      <w:r w:rsidRPr="00F80900">
        <w:rPr>
          <w:rFonts w:ascii="Century" w:hAnsi="Century"/>
          <w:sz w:val="22"/>
          <w:szCs w:val="22"/>
          <w:bdr w:val="nil"/>
        </w:rPr>
        <w:t>Webové stránky: www.msspesov.cz </w:t>
      </w:r>
    </w:p>
    <w:p w14:paraId="03F51F47" w14:textId="77777777" w:rsidR="00EB42CF" w:rsidRPr="00F80900" w:rsidRDefault="00EB42CF" w:rsidP="00EB42CF">
      <w:pPr>
        <w:rPr>
          <w:rFonts w:ascii="Century" w:hAnsi="Century"/>
          <w:sz w:val="22"/>
          <w:szCs w:val="22"/>
          <w:bdr w:val="nil"/>
        </w:rPr>
      </w:pPr>
      <w:r w:rsidRPr="00F80900">
        <w:rPr>
          <w:rFonts w:ascii="Century" w:hAnsi="Century"/>
          <w:sz w:val="22"/>
          <w:szCs w:val="22"/>
          <w:bdr w:val="nil"/>
        </w:rPr>
        <w:cr/>
      </w:r>
      <w:r w:rsidRPr="00F80900">
        <w:rPr>
          <w:rFonts w:ascii="Century" w:hAnsi="Century"/>
          <w:b/>
          <w:bCs/>
          <w:sz w:val="22"/>
          <w:szCs w:val="22"/>
          <w:bdr w:val="nil"/>
        </w:rPr>
        <w:t>REDIZO:  </w:t>
      </w:r>
      <w:r w:rsidRPr="00F80900">
        <w:rPr>
          <w:rFonts w:ascii="Century" w:hAnsi="Century"/>
          <w:sz w:val="22"/>
          <w:szCs w:val="22"/>
          <w:bdr w:val="nil"/>
        </w:rPr>
        <w:t>691014965 </w:t>
      </w:r>
      <w:r w:rsidRPr="00F80900">
        <w:rPr>
          <w:rFonts w:ascii="Century" w:hAnsi="Century"/>
          <w:sz w:val="22"/>
          <w:szCs w:val="22"/>
          <w:bdr w:val="nil"/>
        </w:rPr>
        <w:cr/>
      </w:r>
      <w:r w:rsidRPr="00F80900">
        <w:rPr>
          <w:rFonts w:ascii="Century" w:hAnsi="Century"/>
          <w:b/>
          <w:bCs/>
          <w:sz w:val="22"/>
          <w:szCs w:val="22"/>
          <w:bdr w:val="nil"/>
        </w:rPr>
        <w:t>IČO: </w:t>
      </w:r>
      <w:r w:rsidRPr="00F80900">
        <w:rPr>
          <w:rFonts w:ascii="Century" w:hAnsi="Century"/>
          <w:sz w:val="22"/>
          <w:szCs w:val="22"/>
          <w:bdr w:val="nil"/>
        </w:rPr>
        <w:t xml:space="preserve"> 10884076 </w:t>
      </w:r>
      <w:r w:rsidRPr="00F80900">
        <w:rPr>
          <w:rFonts w:ascii="Century" w:hAnsi="Century"/>
          <w:sz w:val="22"/>
          <w:szCs w:val="22"/>
          <w:bdr w:val="nil"/>
        </w:rPr>
        <w:cr/>
      </w:r>
      <w:r w:rsidRPr="00F80900">
        <w:rPr>
          <w:rFonts w:ascii="Century" w:hAnsi="Century"/>
          <w:b/>
          <w:bCs/>
          <w:sz w:val="22"/>
          <w:szCs w:val="22"/>
          <w:bdr w:val="nil"/>
        </w:rPr>
        <w:t>IZO:  </w:t>
      </w:r>
      <w:r w:rsidRPr="00F80900">
        <w:rPr>
          <w:rFonts w:ascii="Century" w:hAnsi="Century"/>
          <w:sz w:val="22"/>
          <w:szCs w:val="22"/>
          <w:bdr w:val="nil"/>
        </w:rPr>
        <w:t>181120461 </w:t>
      </w:r>
      <w:r w:rsidRPr="00F80900">
        <w:rPr>
          <w:rFonts w:ascii="Century" w:hAnsi="Century"/>
          <w:sz w:val="22"/>
          <w:szCs w:val="22"/>
          <w:bdr w:val="nil"/>
        </w:rPr>
        <w:cr/>
      </w:r>
      <w:r w:rsidRPr="00F80900">
        <w:rPr>
          <w:rFonts w:ascii="Century" w:hAnsi="Century"/>
          <w:b/>
          <w:bCs/>
          <w:sz w:val="22"/>
          <w:szCs w:val="22"/>
          <w:bdr w:val="nil"/>
        </w:rPr>
        <w:t>STATUTARNÍ ZÁSTUPCE ŠKOLY: </w:t>
      </w:r>
      <w:r w:rsidR="00F5768D" w:rsidRPr="00F80900">
        <w:rPr>
          <w:rFonts w:ascii="Century" w:hAnsi="Century"/>
          <w:sz w:val="22"/>
          <w:szCs w:val="22"/>
          <w:bdr w:val="nil"/>
        </w:rPr>
        <w:t>Veronika Němcová</w:t>
      </w:r>
      <w:r w:rsidRPr="00F80900">
        <w:rPr>
          <w:rFonts w:ascii="Century" w:hAnsi="Century"/>
          <w:sz w:val="22"/>
          <w:szCs w:val="22"/>
          <w:bdr w:val="nil"/>
        </w:rPr>
        <w:t xml:space="preserve">  </w:t>
      </w:r>
      <w:r w:rsidRPr="00F80900">
        <w:rPr>
          <w:rFonts w:ascii="Century" w:hAnsi="Century"/>
          <w:sz w:val="22"/>
          <w:szCs w:val="22"/>
          <w:bdr w:val="nil"/>
        </w:rPr>
        <w:cr/>
      </w:r>
      <w:r w:rsidRPr="00F80900">
        <w:rPr>
          <w:rFonts w:ascii="Century" w:hAnsi="Century"/>
          <w:b/>
          <w:bCs/>
          <w:sz w:val="22"/>
          <w:szCs w:val="22"/>
          <w:bdr w:val="nil"/>
        </w:rPr>
        <w:t>ZPRACOVATELÉ PROGRAMU: </w:t>
      </w:r>
      <w:r w:rsidR="00F5768D" w:rsidRPr="00F80900">
        <w:rPr>
          <w:rFonts w:ascii="Century" w:hAnsi="Century"/>
          <w:sz w:val="22"/>
          <w:szCs w:val="22"/>
          <w:bdr w:val="nil"/>
        </w:rPr>
        <w:t>Veronika Němcová</w:t>
      </w:r>
      <w:r w:rsidRPr="00F80900">
        <w:rPr>
          <w:rFonts w:ascii="Century" w:hAnsi="Century"/>
          <w:sz w:val="22"/>
          <w:szCs w:val="22"/>
          <w:bdr w:val="nil"/>
        </w:rPr>
        <w:t>, ředitelka MŠ  </w:t>
      </w:r>
    </w:p>
    <w:p w14:paraId="6DBD94B9" w14:textId="77777777" w:rsidR="00EB42CF" w:rsidRPr="00F80900" w:rsidRDefault="00F5768D" w:rsidP="00F5768D">
      <w:pPr>
        <w:pStyle w:val="Nadpis2"/>
        <w:spacing w:before="299" w:after="299"/>
        <w:rPr>
          <w:rFonts w:ascii="Century" w:hAnsi="Century"/>
          <w:sz w:val="24"/>
          <w:szCs w:val="24"/>
        </w:rPr>
      </w:pPr>
      <w:bookmarkStart w:id="35" w:name="_Toc256000003"/>
      <w:bookmarkStart w:id="36" w:name="_Toc206863682"/>
      <w:bookmarkStart w:id="37" w:name="_Toc206867037"/>
      <w:bookmarkStart w:id="38" w:name="_Toc207382651"/>
      <w:bookmarkStart w:id="39" w:name="_Toc207383587"/>
      <w:bookmarkStart w:id="40" w:name="_Toc207383843"/>
      <w:bookmarkStart w:id="41" w:name="_Toc207384633"/>
      <w:bookmarkStart w:id="42" w:name="_Toc208839130"/>
      <w:bookmarkStart w:id="43" w:name="_Toc209095710"/>
      <w:r w:rsidRPr="00F80900">
        <w:rPr>
          <w:rFonts w:ascii="Century" w:hAnsi="Century"/>
          <w:sz w:val="24"/>
          <w:szCs w:val="24"/>
          <w:bdr w:val="nil"/>
        </w:rPr>
        <w:t xml:space="preserve">1.3 </w:t>
      </w:r>
      <w:r w:rsidR="00EB42CF" w:rsidRPr="00F80900">
        <w:rPr>
          <w:rFonts w:ascii="Century" w:hAnsi="Century"/>
          <w:sz w:val="24"/>
          <w:szCs w:val="24"/>
          <w:bdr w:val="nil"/>
        </w:rPr>
        <w:t>Zřizovatel</w:t>
      </w:r>
      <w:bookmarkEnd w:id="35"/>
      <w:bookmarkEnd w:id="36"/>
      <w:bookmarkEnd w:id="37"/>
      <w:bookmarkEnd w:id="38"/>
      <w:bookmarkEnd w:id="39"/>
      <w:bookmarkEnd w:id="40"/>
      <w:bookmarkEnd w:id="41"/>
      <w:bookmarkEnd w:id="42"/>
      <w:bookmarkEnd w:id="43"/>
      <w:r w:rsidR="00EB42CF" w:rsidRPr="00F80900">
        <w:rPr>
          <w:rFonts w:ascii="Century" w:hAnsi="Century"/>
          <w:sz w:val="24"/>
          <w:szCs w:val="24"/>
          <w:bdr w:val="nil"/>
        </w:rPr>
        <w:t> </w:t>
      </w:r>
    </w:p>
    <w:p w14:paraId="1CFF6450" w14:textId="77777777" w:rsidR="00EB42CF" w:rsidRPr="00F80900" w:rsidRDefault="00EB42CF" w:rsidP="00EB42CF">
      <w:pPr>
        <w:rPr>
          <w:rFonts w:ascii="Century" w:hAnsi="Century"/>
          <w:sz w:val="22"/>
          <w:szCs w:val="22"/>
        </w:rPr>
      </w:pPr>
      <w:r w:rsidRPr="00F80900">
        <w:rPr>
          <w:rFonts w:ascii="Century" w:hAnsi="Century"/>
          <w:b/>
          <w:bCs/>
          <w:sz w:val="22"/>
          <w:szCs w:val="22"/>
          <w:bdr w:val="nil"/>
        </w:rPr>
        <w:t>NÁZEV ZŘIZOVATELE: </w:t>
      </w:r>
      <w:r w:rsidRPr="00F80900">
        <w:rPr>
          <w:rFonts w:ascii="Century" w:hAnsi="Century"/>
          <w:sz w:val="22"/>
          <w:szCs w:val="22"/>
          <w:bdr w:val="nil"/>
        </w:rPr>
        <w:t>Obec Spešov </w:t>
      </w:r>
      <w:r w:rsidRPr="00F80900">
        <w:rPr>
          <w:rFonts w:ascii="Century" w:hAnsi="Century"/>
          <w:sz w:val="22"/>
          <w:szCs w:val="22"/>
          <w:bdr w:val="nil"/>
        </w:rPr>
        <w:cr/>
      </w:r>
      <w:r w:rsidRPr="00F80900">
        <w:rPr>
          <w:rFonts w:ascii="Century" w:hAnsi="Century"/>
          <w:b/>
          <w:bCs/>
          <w:sz w:val="22"/>
          <w:szCs w:val="22"/>
          <w:bdr w:val="nil"/>
        </w:rPr>
        <w:t>ADRESA ZŘIZOVATELE: </w:t>
      </w:r>
      <w:r w:rsidRPr="00F80900">
        <w:rPr>
          <w:rFonts w:ascii="Century" w:hAnsi="Century"/>
          <w:sz w:val="22"/>
          <w:szCs w:val="22"/>
          <w:bdr w:val="nil"/>
        </w:rPr>
        <w:t>č.p. 22, 679 02 </w:t>
      </w:r>
    </w:p>
    <w:p w14:paraId="0CB80225" w14:textId="77777777" w:rsidR="00EB42CF" w:rsidRPr="00F80900" w:rsidRDefault="00EB42CF" w:rsidP="00EB42CF">
      <w:pPr>
        <w:rPr>
          <w:rFonts w:ascii="Century" w:hAnsi="Century"/>
          <w:sz w:val="22"/>
          <w:szCs w:val="22"/>
          <w:bdr w:val="nil"/>
        </w:rPr>
      </w:pPr>
      <w:r w:rsidRPr="00F80900">
        <w:rPr>
          <w:rFonts w:ascii="Century" w:hAnsi="Century"/>
          <w:sz w:val="22"/>
          <w:szCs w:val="22"/>
          <w:bdr w:val="nil"/>
        </w:rPr>
        <w:cr/>
      </w:r>
      <w:r w:rsidRPr="00F80900">
        <w:rPr>
          <w:rFonts w:ascii="Century" w:hAnsi="Century"/>
          <w:b/>
          <w:bCs/>
          <w:sz w:val="22"/>
          <w:szCs w:val="22"/>
          <w:bdr w:val="nil"/>
        </w:rPr>
        <w:t>KONTAKTY:   </w:t>
      </w:r>
    </w:p>
    <w:p w14:paraId="0A36F7F2" w14:textId="77777777" w:rsidR="00EB42CF" w:rsidRPr="00F80900" w:rsidRDefault="00EB42CF" w:rsidP="00F5768D">
      <w:pPr>
        <w:spacing w:line="240" w:lineRule="auto"/>
        <w:rPr>
          <w:rFonts w:ascii="Century" w:hAnsi="Century"/>
          <w:sz w:val="22"/>
          <w:szCs w:val="22"/>
          <w:bdr w:val="nil"/>
        </w:rPr>
      </w:pPr>
      <w:r w:rsidRPr="00F80900">
        <w:rPr>
          <w:rFonts w:ascii="Century" w:hAnsi="Century"/>
          <w:sz w:val="22"/>
          <w:szCs w:val="22"/>
          <w:bdr w:val="nil"/>
        </w:rPr>
        <w:t>Telefon: 516 433 795 </w:t>
      </w:r>
    </w:p>
    <w:p w14:paraId="79D2C2B9" w14:textId="77777777" w:rsidR="00EB42CF" w:rsidRPr="00F80900" w:rsidRDefault="00EB42CF" w:rsidP="00F5768D">
      <w:pPr>
        <w:spacing w:line="240" w:lineRule="auto"/>
        <w:rPr>
          <w:rFonts w:ascii="Century" w:hAnsi="Century"/>
          <w:sz w:val="22"/>
          <w:szCs w:val="22"/>
          <w:bdr w:val="nil"/>
        </w:rPr>
      </w:pPr>
      <w:r w:rsidRPr="00F80900">
        <w:rPr>
          <w:rFonts w:ascii="Century" w:hAnsi="Century"/>
          <w:sz w:val="22"/>
          <w:szCs w:val="22"/>
          <w:bdr w:val="nil"/>
        </w:rPr>
        <w:t>Email: obec@spesov.cz </w:t>
      </w:r>
    </w:p>
    <w:p w14:paraId="25851BCF" w14:textId="77777777" w:rsidR="00EB42CF" w:rsidRPr="00F80900" w:rsidRDefault="00EB42CF" w:rsidP="00F5768D">
      <w:pPr>
        <w:spacing w:line="240" w:lineRule="auto"/>
        <w:rPr>
          <w:rFonts w:ascii="Century" w:hAnsi="Century"/>
          <w:sz w:val="22"/>
          <w:szCs w:val="22"/>
          <w:bdr w:val="nil"/>
        </w:rPr>
      </w:pPr>
      <w:r w:rsidRPr="00F80900">
        <w:rPr>
          <w:rFonts w:ascii="Century" w:hAnsi="Century"/>
          <w:sz w:val="22"/>
          <w:szCs w:val="22"/>
          <w:bdr w:val="nil"/>
        </w:rPr>
        <w:t>Webové stránky: www.spesov.cz </w:t>
      </w:r>
    </w:p>
    <w:p w14:paraId="7E889D8D" w14:textId="77777777" w:rsidR="00EB42CF" w:rsidRPr="00F80900" w:rsidRDefault="00EB42CF" w:rsidP="00EB42CF">
      <w:pPr>
        <w:spacing w:before="240" w:after="240"/>
        <w:rPr>
          <w:rFonts w:ascii="Century" w:hAnsi="Century"/>
          <w:sz w:val="22"/>
          <w:szCs w:val="22"/>
          <w:bdr w:val="nil"/>
        </w:rPr>
      </w:pPr>
      <w:r w:rsidRPr="00F80900">
        <w:rPr>
          <w:rFonts w:ascii="Century" w:hAnsi="Century"/>
          <w:sz w:val="22"/>
          <w:szCs w:val="22"/>
          <w:bdr w:val="nil"/>
        </w:rPr>
        <w:lastRenderedPageBreak/>
        <w:t>Starostka: Mgr. Ivana Holomková </w:t>
      </w:r>
      <w:r w:rsidRPr="00F80900">
        <w:rPr>
          <w:rFonts w:ascii="Century" w:hAnsi="Century"/>
          <w:sz w:val="22"/>
          <w:szCs w:val="22"/>
          <w:bdr w:val="nil"/>
        </w:rPr>
        <w:cr/>
        <w:t>Mobil: 723 625 063 </w:t>
      </w:r>
      <w:r w:rsidRPr="00F80900">
        <w:rPr>
          <w:rFonts w:ascii="Century" w:hAnsi="Century"/>
          <w:sz w:val="22"/>
          <w:szCs w:val="22"/>
          <w:bdr w:val="nil"/>
        </w:rPr>
        <w:cr/>
        <w:t>Email: starosta@spesov.cz </w:t>
      </w:r>
    </w:p>
    <w:p w14:paraId="5A1123C1" w14:textId="77777777" w:rsidR="00FD7CC4" w:rsidRPr="00F80900" w:rsidRDefault="00FD7CC4" w:rsidP="00FD7CC4">
      <w:pPr>
        <w:pStyle w:val="Nadpis2"/>
        <w:rPr>
          <w:rFonts w:ascii="Century" w:hAnsi="Century"/>
          <w:sz w:val="24"/>
          <w:szCs w:val="24"/>
          <w:bdr w:val="nil"/>
        </w:rPr>
      </w:pPr>
      <w:bookmarkStart w:id="44" w:name="_Toc206863683"/>
      <w:bookmarkStart w:id="45" w:name="_Toc206867038"/>
      <w:bookmarkStart w:id="46" w:name="_Toc207382652"/>
      <w:bookmarkStart w:id="47" w:name="_Toc207383588"/>
      <w:bookmarkStart w:id="48" w:name="_Toc207383844"/>
      <w:bookmarkStart w:id="49" w:name="_Toc207384634"/>
      <w:bookmarkStart w:id="50" w:name="_Toc208839131"/>
      <w:bookmarkStart w:id="51" w:name="_Toc209095711"/>
      <w:r w:rsidRPr="00F80900">
        <w:rPr>
          <w:rFonts w:ascii="Century" w:hAnsi="Century"/>
          <w:sz w:val="24"/>
          <w:szCs w:val="24"/>
          <w:bdr w:val="nil"/>
        </w:rPr>
        <w:t>1.4 Platnost dokumentu</w:t>
      </w:r>
      <w:bookmarkEnd w:id="44"/>
      <w:bookmarkEnd w:id="45"/>
      <w:bookmarkEnd w:id="46"/>
      <w:bookmarkEnd w:id="47"/>
      <w:bookmarkEnd w:id="48"/>
      <w:bookmarkEnd w:id="49"/>
      <w:bookmarkEnd w:id="50"/>
      <w:bookmarkEnd w:id="51"/>
    </w:p>
    <w:p w14:paraId="5E9594EE" w14:textId="22C1B478"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r w:rsidRPr="00F80900">
        <w:rPr>
          <w:rFonts w:ascii="Century" w:eastAsia="Times New Roman" w:hAnsi="Century" w:cs="Times New Roman"/>
          <w:b/>
          <w:bCs/>
          <w:sz w:val="22"/>
          <w:szCs w:val="24"/>
          <w:bdr w:val="nil"/>
          <w:lang w:eastAsia="cs-CZ"/>
        </w:rPr>
        <w:t xml:space="preserve">PLATNOST DOKUMENTU: </w:t>
      </w:r>
      <w:r w:rsidR="003F1401" w:rsidRPr="00F80900">
        <w:rPr>
          <w:rFonts w:ascii="Century" w:eastAsia="Times New Roman" w:hAnsi="Century" w:cs="Times New Roman"/>
          <w:bCs/>
          <w:sz w:val="22"/>
          <w:szCs w:val="24"/>
          <w:bdr w:val="nil"/>
          <w:lang w:eastAsia="cs-CZ"/>
        </w:rPr>
        <w:t xml:space="preserve">od </w:t>
      </w:r>
      <w:r w:rsidRPr="00F80900">
        <w:rPr>
          <w:rFonts w:ascii="Century" w:eastAsia="Times New Roman" w:hAnsi="Century" w:cs="Times New Roman"/>
          <w:sz w:val="22"/>
          <w:szCs w:val="24"/>
          <w:bdr w:val="nil"/>
          <w:lang w:eastAsia="cs-CZ"/>
        </w:rPr>
        <w:t xml:space="preserve">1. 9. 2025 </w:t>
      </w:r>
      <w:r w:rsidRPr="00F80900">
        <w:rPr>
          <w:rFonts w:ascii="Century" w:eastAsia="Times New Roman" w:hAnsi="Century" w:cs="Times New Roman"/>
          <w:sz w:val="22"/>
          <w:szCs w:val="24"/>
          <w:bdr w:val="nil"/>
          <w:lang w:eastAsia="cs-CZ"/>
        </w:rPr>
        <w:cr/>
      </w:r>
      <w:r w:rsidRPr="00F80900">
        <w:rPr>
          <w:rFonts w:ascii="Century" w:eastAsia="Times New Roman" w:hAnsi="Century" w:cs="Times New Roman"/>
          <w:b/>
          <w:bCs/>
          <w:sz w:val="22"/>
          <w:szCs w:val="24"/>
          <w:bdr w:val="nil"/>
          <w:lang w:eastAsia="cs-CZ"/>
        </w:rPr>
        <w:t>ČÍSLO JEDNACÍ: </w:t>
      </w:r>
      <w:r w:rsidRPr="00F80900">
        <w:rPr>
          <w:rFonts w:ascii="Century" w:eastAsia="Times New Roman" w:hAnsi="Century" w:cs="Times New Roman"/>
          <w:sz w:val="22"/>
          <w:szCs w:val="24"/>
          <w:bdr w:val="nil"/>
          <w:lang w:eastAsia="cs-CZ"/>
        </w:rPr>
        <w:t>1/2025</w:t>
      </w:r>
      <w:r w:rsidRPr="00F80900">
        <w:rPr>
          <w:rFonts w:ascii="Century" w:eastAsia="Times New Roman" w:hAnsi="Century" w:cs="Times New Roman"/>
          <w:sz w:val="22"/>
          <w:szCs w:val="24"/>
          <w:bdr w:val="nil"/>
          <w:lang w:eastAsia="cs-CZ"/>
        </w:rPr>
        <w:cr/>
      </w:r>
      <w:r w:rsidRPr="00F80900">
        <w:rPr>
          <w:rFonts w:ascii="Century" w:eastAsia="Times New Roman" w:hAnsi="Century" w:cs="Times New Roman"/>
          <w:b/>
          <w:bCs/>
          <w:sz w:val="22"/>
          <w:szCs w:val="24"/>
          <w:bdr w:val="nil"/>
          <w:lang w:eastAsia="cs-CZ"/>
        </w:rPr>
        <w:t>DATUM PROJEDNÁNÍ V PEDAGOGICKÉ RADĚ: </w:t>
      </w:r>
      <w:r w:rsidRPr="00F80900">
        <w:rPr>
          <w:rFonts w:ascii="Century" w:eastAsia="Times New Roman" w:hAnsi="Century" w:cs="Times New Roman"/>
          <w:sz w:val="22"/>
          <w:szCs w:val="24"/>
          <w:bdr w:val="nil"/>
          <w:lang w:eastAsia="cs-CZ"/>
        </w:rPr>
        <w:t>29. 8. 2025</w:t>
      </w:r>
      <w:r w:rsidRPr="00F80900">
        <w:rPr>
          <w:rFonts w:ascii="Century" w:eastAsia="Times New Roman" w:hAnsi="Century" w:cs="Times New Roman"/>
          <w:sz w:val="22"/>
          <w:szCs w:val="24"/>
          <w:bdr w:val="nil"/>
          <w:lang w:eastAsia="cs-CZ"/>
        </w:rPr>
        <w:cr/>
      </w:r>
    </w:p>
    <w:p w14:paraId="2B7F44EE" w14:textId="6C5609E5"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r w:rsidRPr="00F80900">
        <w:rPr>
          <w:rFonts w:ascii="Century" w:eastAsia="Times New Roman" w:hAnsi="Century" w:cs="Times New Roman"/>
          <w:sz w:val="22"/>
          <w:szCs w:val="24"/>
          <w:bdr w:val="nil"/>
          <w:lang w:eastAsia="cs-CZ"/>
        </w:rPr>
        <w:t xml:space="preserve">Školní vzdělávací </w:t>
      </w:r>
      <w:r w:rsidR="00050E36" w:rsidRPr="00F80900">
        <w:rPr>
          <w:rFonts w:ascii="Century" w:eastAsia="Times New Roman" w:hAnsi="Century" w:cs="Times New Roman"/>
          <w:sz w:val="22"/>
          <w:szCs w:val="24"/>
          <w:bdr w:val="nil"/>
          <w:lang w:eastAsia="cs-CZ"/>
        </w:rPr>
        <w:t>program Mateřské školy Spešov, příspěvkové organizace je zpracován na základě požadavků stanovených RVP PV.</w:t>
      </w:r>
      <w:r w:rsidRPr="00F80900">
        <w:rPr>
          <w:rFonts w:ascii="Century" w:eastAsia="Times New Roman" w:hAnsi="Century" w:cs="Times New Roman"/>
          <w:sz w:val="22"/>
          <w:szCs w:val="24"/>
          <w:bdr w:val="nil"/>
          <w:lang w:eastAsia="cs-CZ"/>
        </w:rPr>
        <w:t> </w:t>
      </w:r>
      <w:r w:rsidRPr="00F80900">
        <w:rPr>
          <w:rFonts w:ascii="Century" w:eastAsia="Times New Roman" w:hAnsi="Century" w:cs="Times New Roman"/>
          <w:sz w:val="22"/>
          <w:szCs w:val="24"/>
          <w:bdr w:val="nil"/>
          <w:lang w:eastAsia="cs-CZ"/>
        </w:rPr>
        <w:cr/>
      </w:r>
      <w:r w:rsidR="000C29D4" w:rsidRPr="00F80900">
        <w:rPr>
          <w:rFonts w:ascii="Century" w:eastAsia="Times New Roman" w:hAnsi="Century" w:cs="Times New Roman"/>
          <w:sz w:val="22"/>
          <w:szCs w:val="24"/>
          <w:bdr w:val="nil"/>
          <w:lang w:eastAsia="cs-CZ"/>
        </w:rPr>
        <w:t>D</w:t>
      </w:r>
      <w:r w:rsidR="00224093" w:rsidRPr="00F80900">
        <w:rPr>
          <w:rFonts w:ascii="Century" w:eastAsia="Times New Roman" w:hAnsi="Century" w:cs="Times New Roman"/>
          <w:sz w:val="22"/>
          <w:szCs w:val="24"/>
          <w:bdr w:val="nil"/>
          <w:lang w:eastAsia="cs-CZ"/>
        </w:rPr>
        <w:t xml:space="preserve">okument je </w:t>
      </w:r>
      <w:r w:rsidRPr="00F80900">
        <w:rPr>
          <w:rFonts w:ascii="Century" w:eastAsia="Times New Roman" w:hAnsi="Century" w:cs="Times New Roman"/>
          <w:sz w:val="22"/>
          <w:szCs w:val="24"/>
          <w:bdr w:val="nil"/>
          <w:lang w:eastAsia="cs-CZ"/>
        </w:rPr>
        <w:t>pravidelně aktualizován</w:t>
      </w:r>
      <w:r w:rsidR="00050E36" w:rsidRPr="00F80900">
        <w:rPr>
          <w:rFonts w:ascii="Century" w:eastAsia="Times New Roman" w:hAnsi="Century" w:cs="Times New Roman"/>
          <w:sz w:val="22"/>
          <w:szCs w:val="24"/>
          <w:bdr w:val="nil"/>
          <w:lang w:eastAsia="cs-CZ"/>
        </w:rPr>
        <w:t>.</w:t>
      </w:r>
      <w:r w:rsidRPr="00F80900">
        <w:rPr>
          <w:rFonts w:ascii="Century" w:eastAsia="Times New Roman" w:hAnsi="Century" w:cs="Times New Roman"/>
          <w:sz w:val="22"/>
          <w:szCs w:val="24"/>
          <w:bdr w:val="nil"/>
          <w:lang w:eastAsia="cs-CZ"/>
        </w:rPr>
        <w:t xml:space="preserve"> </w:t>
      </w:r>
      <w:r w:rsidR="00050E36" w:rsidRPr="00F80900">
        <w:rPr>
          <w:rFonts w:ascii="Century" w:eastAsia="Times New Roman" w:hAnsi="Century" w:cs="Times New Roman"/>
          <w:sz w:val="22"/>
          <w:szCs w:val="24"/>
          <w:bdr w:val="nil"/>
          <w:lang w:eastAsia="cs-CZ"/>
        </w:rPr>
        <w:t>J</w:t>
      </w:r>
      <w:r w:rsidRPr="00F80900">
        <w:rPr>
          <w:rFonts w:ascii="Century" w:eastAsia="Times New Roman" w:hAnsi="Century" w:cs="Times New Roman"/>
          <w:sz w:val="22"/>
          <w:szCs w:val="24"/>
          <w:bdr w:val="nil"/>
          <w:lang w:eastAsia="cs-CZ"/>
        </w:rPr>
        <w:t>eho podoba nemusí být trvalá a konečná, může se měnit, vyvíjet a dotvářet dle aktuálních podmínek. </w:t>
      </w:r>
      <w:r w:rsidR="00050E36" w:rsidRPr="00F80900">
        <w:rPr>
          <w:rFonts w:ascii="Century" w:eastAsia="Times New Roman" w:hAnsi="Century" w:cs="Times New Roman"/>
          <w:sz w:val="22"/>
          <w:szCs w:val="24"/>
          <w:bdr w:val="nil"/>
          <w:lang w:eastAsia="cs-CZ"/>
        </w:rPr>
        <w:t>Aktualizace jsou projednávány na pedagogických radách dle potřeb.</w:t>
      </w:r>
    </w:p>
    <w:p w14:paraId="4C842977" w14:textId="77777777" w:rsidR="00FD7CC4" w:rsidRPr="00F80900" w:rsidRDefault="00FD7CC4" w:rsidP="00FD7CC4">
      <w:pPr>
        <w:rPr>
          <w:rFonts w:ascii="Century" w:eastAsia="Calibri" w:hAnsi="Century" w:cs="Arial"/>
          <w:b/>
        </w:rPr>
      </w:pPr>
      <w:r w:rsidRPr="00F80900">
        <w:rPr>
          <w:rFonts w:ascii="Century" w:eastAsia="Times New Roman" w:hAnsi="Century" w:cs="Times New Roman"/>
          <w:sz w:val="22"/>
          <w:szCs w:val="24"/>
          <w:bdr w:val="nil"/>
          <w:lang w:eastAsia="cs-CZ"/>
        </w:rPr>
        <w:cr/>
      </w:r>
      <w:r w:rsidRPr="00F80900">
        <w:rPr>
          <w:rFonts w:ascii="Century" w:eastAsia="Calibri" w:hAnsi="Century" w:cs="Arial"/>
          <w:sz w:val="22"/>
          <w:szCs w:val="22"/>
        </w:rPr>
        <w:t xml:space="preserve"> </w:t>
      </w:r>
    </w:p>
    <w:p w14:paraId="05378D41"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r w:rsidRPr="00F80900">
        <w:rPr>
          <w:rFonts w:ascii="Century" w:eastAsia="Times New Roman" w:hAnsi="Century" w:cs="Times New Roman"/>
          <w:sz w:val="22"/>
          <w:szCs w:val="24"/>
          <w:bdr w:val="nil"/>
          <w:lang w:eastAsia="cs-CZ"/>
        </w:rPr>
        <w:cr/>
      </w:r>
    </w:p>
    <w:p w14:paraId="3F32B3FB"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172F74F6"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12A6AD81"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1F5AE0D1"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7C6F792E"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5B88CFF2"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2A9E6908"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1A3023E3"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43DD75FC"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124276D2" w14:textId="77777777" w:rsidR="00FD7CC4" w:rsidRPr="00F80900" w:rsidRDefault="00FD7CC4" w:rsidP="00FD7CC4">
      <w:pPr>
        <w:spacing w:before="240" w:after="240" w:line="312" w:lineRule="auto"/>
        <w:jc w:val="both"/>
        <w:rPr>
          <w:rFonts w:ascii="Century" w:eastAsia="Times New Roman" w:hAnsi="Century" w:cs="Times New Roman"/>
          <w:sz w:val="22"/>
          <w:szCs w:val="24"/>
          <w:bdr w:val="nil"/>
          <w:lang w:eastAsia="cs-CZ"/>
        </w:rPr>
      </w:pPr>
    </w:p>
    <w:p w14:paraId="1AD5215F" w14:textId="5E7C99CC" w:rsidR="00FD7CC4" w:rsidRPr="00F80900" w:rsidRDefault="00FD7CC4" w:rsidP="00B814E4">
      <w:pPr>
        <w:spacing w:before="240" w:after="240" w:line="312" w:lineRule="auto"/>
        <w:jc w:val="both"/>
        <w:rPr>
          <w:rFonts w:ascii="Century" w:eastAsia="Times New Roman" w:hAnsi="Century" w:cs="Times New Roman"/>
          <w:sz w:val="22"/>
          <w:szCs w:val="24"/>
          <w:lang w:eastAsia="cs-CZ"/>
        </w:rPr>
      </w:pPr>
      <w:r w:rsidRPr="00F80900">
        <w:rPr>
          <w:rFonts w:ascii="Century" w:eastAsia="Times New Roman" w:hAnsi="Century" w:cs="Times New Roman"/>
          <w:sz w:val="22"/>
          <w:szCs w:val="24"/>
          <w:bdr w:val="nil"/>
          <w:lang w:eastAsia="cs-CZ"/>
        </w:rPr>
        <w:t xml:space="preserve">................................................                                           </w:t>
      </w:r>
      <w:r w:rsidR="00050E36" w:rsidRPr="00F80900">
        <w:rPr>
          <w:rFonts w:ascii="Century" w:eastAsia="Times New Roman" w:hAnsi="Century" w:cs="Times New Roman"/>
          <w:sz w:val="22"/>
          <w:szCs w:val="24"/>
          <w:bdr w:val="nil"/>
          <w:lang w:eastAsia="cs-CZ"/>
        </w:rPr>
        <w:t xml:space="preserve">     </w:t>
      </w:r>
      <w:r w:rsidRPr="00F80900">
        <w:rPr>
          <w:rFonts w:ascii="Century" w:eastAsia="Times New Roman" w:hAnsi="Century" w:cs="Times New Roman"/>
          <w:sz w:val="22"/>
          <w:szCs w:val="24"/>
          <w:bdr w:val="nil"/>
          <w:lang w:eastAsia="cs-CZ"/>
        </w:rPr>
        <w:t>  ................................................. </w:t>
      </w:r>
      <w:r w:rsidRPr="00F80900">
        <w:rPr>
          <w:rFonts w:ascii="Century" w:eastAsia="Times New Roman" w:hAnsi="Century" w:cs="Times New Roman"/>
          <w:sz w:val="22"/>
          <w:szCs w:val="24"/>
          <w:bdr w:val="nil"/>
          <w:lang w:eastAsia="cs-CZ"/>
        </w:rPr>
        <w:cr/>
        <w:t>          ředitelka školy                                                                           </w:t>
      </w:r>
      <w:r w:rsidR="00457189" w:rsidRPr="00F80900">
        <w:rPr>
          <w:rFonts w:ascii="Century" w:eastAsia="Times New Roman" w:hAnsi="Century" w:cs="Times New Roman"/>
          <w:sz w:val="22"/>
          <w:szCs w:val="24"/>
          <w:bdr w:val="nil"/>
          <w:lang w:eastAsia="cs-CZ"/>
        </w:rPr>
        <w:t>r</w:t>
      </w:r>
      <w:r w:rsidRPr="00F80900">
        <w:rPr>
          <w:rFonts w:ascii="Century" w:eastAsia="Times New Roman" w:hAnsi="Century" w:cs="Times New Roman"/>
          <w:sz w:val="22"/>
          <w:szCs w:val="24"/>
          <w:bdr w:val="nil"/>
          <w:lang w:eastAsia="cs-CZ"/>
        </w:rPr>
        <w:t>azítko školy </w:t>
      </w:r>
      <w:r w:rsidRPr="00F80900">
        <w:rPr>
          <w:rFonts w:ascii="Century" w:eastAsia="Times New Roman" w:hAnsi="Century" w:cs="Times New Roman"/>
          <w:sz w:val="22"/>
          <w:szCs w:val="24"/>
          <w:bdr w:val="nil"/>
          <w:lang w:eastAsia="cs-CZ"/>
        </w:rPr>
        <w:cr/>
      </w:r>
      <w:r w:rsidR="00050E36" w:rsidRPr="00F80900">
        <w:rPr>
          <w:rFonts w:ascii="Century" w:eastAsia="Times New Roman" w:hAnsi="Century" w:cs="Times New Roman"/>
          <w:sz w:val="22"/>
          <w:szCs w:val="24"/>
          <w:bdr w:val="nil"/>
          <w:lang w:eastAsia="cs-CZ"/>
        </w:rPr>
        <w:t xml:space="preserve">       </w:t>
      </w:r>
      <w:r w:rsidRPr="00F80900">
        <w:rPr>
          <w:rFonts w:ascii="Century" w:eastAsia="Times New Roman" w:hAnsi="Century" w:cs="Times New Roman"/>
          <w:sz w:val="22"/>
          <w:szCs w:val="24"/>
          <w:bdr w:val="nil"/>
          <w:lang w:eastAsia="cs-CZ"/>
        </w:rPr>
        <w:t> </w:t>
      </w:r>
      <w:r w:rsidR="00050E36" w:rsidRPr="00F80900">
        <w:rPr>
          <w:rFonts w:ascii="Century" w:eastAsia="Times New Roman" w:hAnsi="Century" w:cs="Times New Roman"/>
          <w:sz w:val="22"/>
          <w:szCs w:val="24"/>
          <w:bdr w:val="nil"/>
          <w:lang w:eastAsia="cs-CZ"/>
        </w:rPr>
        <w:t>Veronika Němcová</w:t>
      </w:r>
      <w:r w:rsidRPr="00F80900">
        <w:rPr>
          <w:rFonts w:ascii="Century" w:eastAsia="Times New Roman" w:hAnsi="Century" w:cs="Times New Roman"/>
          <w:sz w:val="22"/>
          <w:szCs w:val="24"/>
          <w:bdr w:val="nil"/>
          <w:lang w:eastAsia="cs-CZ"/>
        </w:rPr>
        <w:t> </w:t>
      </w:r>
    </w:p>
    <w:p w14:paraId="7D6DED22" w14:textId="77777777" w:rsidR="00050E36" w:rsidRPr="00F80900" w:rsidRDefault="00050E36" w:rsidP="00224093">
      <w:pPr>
        <w:pStyle w:val="Nadpis1"/>
        <w:spacing w:before="322" w:after="322" w:line="240" w:lineRule="auto"/>
        <w:rPr>
          <w:rFonts w:ascii="Century" w:hAnsi="Century"/>
          <w:bdr w:val="nil"/>
        </w:rPr>
      </w:pPr>
      <w:bookmarkStart w:id="52" w:name="_Toc256000006"/>
      <w:bookmarkStart w:id="53" w:name="_Toc206863684"/>
      <w:bookmarkStart w:id="54" w:name="_Toc206867039"/>
      <w:bookmarkStart w:id="55" w:name="_Toc207382653"/>
      <w:bookmarkStart w:id="56" w:name="_Toc207383589"/>
      <w:bookmarkStart w:id="57" w:name="_Toc207383845"/>
      <w:bookmarkStart w:id="58" w:name="_Toc207384635"/>
      <w:bookmarkStart w:id="59" w:name="_Toc208839132"/>
      <w:bookmarkStart w:id="60" w:name="_Toc209095712"/>
      <w:r w:rsidRPr="00F80900">
        <w:rPr>
          <w:rFonts w:ascii="Century" w:hAnsi="Century"/>
          <w:sz w:val="28"/>
          <w:szCs w:val="28"/>
          <w:bdr w:val="nil"/>
        </w:rPr>
        <w:lastRenderedPageBreak/>
        <w:t>2 Obecná charakteristika školy</w:t>
      </w:r>
      <w:bookmarkEnd w:id="52"/>
      <w:bookmarkEnd w:id="53"/>
      <w:bookmarkEnd w:id="54"/>
      <w:bookmarkEnd w:id="55"/>
      <w:bookmarkEnd w:id="56"/>
      <w:bookmarkEnd w:id="57"/>
      <w:bookmarkEnd w:id="58"/>
      <w:bookmarkEnd w:id="59"/>
      <w:bookmarkEnd w:id="60"/>
      <w:r w:rsidRPr="00F80900">
        <w:rPr>
          <w:rFonts w:ascii="Century" w:hAnsi="Century"/>
          <w:bdr w:val="nil"/>
        </w:rPr>
        <w:t> </w:t>
      </w:r>
    </w:p>
    <w:p w14:paraId="7D2F3752" w14:textId="77777777" w:rsidR="00050E36" w:rsidRPr="00F80900" w:rsidRDefault="00050E36" w:rsidP="00224093">
      <w:pPr>
        <w:pStyle w:val="Nadpis2"/>
        <w:spacing w:before="299" w:after="299" w:line="240" w:lineRule="auto"/>
        <w:rPr>
          <w:rFonts w:ascii="Century" w:hAnsi="Century"/>
          <w:sz w:val="24"/>
          <w:szCs w:val="24"/>
        </w:rPr>
      </w:pPr>
      <w:bookmarkStart w:id="61" w:name="_Toc256000007"/>
      <w:bookmarkStart w:id="62" w:name="_Toc206863685"/>
      <w:bookmarkStart w:id="63" w:name="_Toc206867040"/>
      <w:bookmarkStart w:id="64" w:name="_Toc207382654"/>
      <w:bookmarkStart w:id="65" w:name="_Toc207383590"/>
      <w:bookmarkStart w:id="66" w:name="_Toc207383846"/>
      <w:bookmarkStart w:id="67" w:name="_Toc207384636"/>
      <w:bookmarkStart w:id="68" w:name="_Toc208839133"/>
      <w:bookmarkStart w:id="69" w:name="_Toc209095713"/>
      <w:r w:rsidRPr="00F80900">
        <w:rPr>
          <w:rFonts w:ascii="Century" w:hAnsi="Century"/>
          <w:sz w:val="24"/>
          <w:szCs w:val="24"/>
          <w:bdr w:val="nil"/>
        </w:rPr>
        <w:t>2.1 Velikost školy</w:t>
      </w:r>
      <w:bookmarkEnd w:id="61"/>
      <w:bookmarkEnd w:id="62"/>
      <w:bookmarkEnd w:id="63"/>
      <w:bookmarkEnd w:id="64"/>
      <w:bookmarkEnd w:id="65"/>
      <w:bookmarkEnd w:id="66"/>
      <w:bookmarkEnd w:id="67"/>
      <w:bookmarkEnd w:id="68"/>
      <w:bookmarkEnd w:id="69"/>
      <w:r w:rsidRPr="00F80900">
        <w:rPr>
          <w:rFonts w:ascii="Century" w:hAnsi="Century"/>
          <w:sz w:val="24"/>
          <w:szCs w:val="24"/>
          <w:bdr w:val="nil"/>
        </w:rPr>
        <w:t> </w:t>
      </w:r>
    </w:p>
    <w:p w14:paraId="176A3C4D" w14:textId="77777777" w:rsidR="00050E36" w:rsidRPr="00F80900" w:rsidRDefault="00050E36" w:rsidP="00050E36">
      <w:pPr>
        <w:rPr>
          <w:rFonts w:ascii="Century" w:hAnsi="Century"/>
          <w:sz w:val="22"/>
          <w:szCs w:val="22"/>
        </w:rPr>
      </w:pPr>
      <w:r w:rsidRPr="00F80900">
        <w:rPr>
          <w:rFonts w:ascii="Century" w:hAnsi="Century"/>
          <w:b/>
          <w:bCs/>
          <w:sz w:val="22"/>
          <w:szCs w:val="22"/>
          <w:bdr w:val="nil"/>
        </w:rPr>
        <w:t>Kapacita školy: </w:t>
      </w:r>
      <w:r w:rsidRPr="00F80900">
        <w:rPr>
          <w:rFonts w:ascii="Century" w:hAnsi="Century"/>
          <w:sz w:val="22"/>
          <w:szCs w:val="22"/>
          <w:bdr w:val="nil"/>
        </w:rPr>
        <w:t>46 dětí </w:t>
      </w:r>
      <w:r w:rsidRPr="00F80900">
        <w:rPr>
          <w:rFonts w:ascii="Century" w:hAnsi="Century"/>
          <w:sz w:val="22"/>
          <w:szCs w:val="22"/>
          <w:bdr w:val="nil"/>
        </w:rPr>
        <w:cr/>
      </w:r>
      <w:r w:rsidRPr="00F80900">
        <w:rPr>
          <w:rFonts w:ascii="Century" w:hAnsi="Century"/>
          <w:b/>
          <w:bCs/>
          <w:sz w:val="22"/>
          <w:szCs w:val="22"/>
          <w:bdr w:val="nil"/>
        </w:rPr>
        <w:t>Počet tříd: </w:t>
      </w:r>
      <w:r w:rsidRPr="00F80900">
        <w:rPr>
          <w:rFonts w:ascii="Century" w:hAnsi="Century"/>
          <w:sz w:val="22"/>
          <w:szCs w:val="22"/>
          <w:bdr w:val="nil"/>
        </w:rPr>
        <w:t>2 </w:t>
      </w:r>
      <w:r w:rsidRPr="00F80900">
        <w:rPr>
          <w:rFonts w:ascii="Century" w:hAnsi="Century"/>
          <w:sz w:val="22"/>
          <w:szCs w:val="22"/>
          <w:bdr w:val="nil"/>
        </w:rPr>
        <w:cr/>
      </w:r>
      <w:r w:rsidRPr="00F80900">
        <w:rPr>
          <w:rFonts w:ascii="Century" w:hAnsi="Century"/>
          <w:b/>
          <w:bCs/>
          <w:sz w:val="22"/>
          <w:szCs w:val="22"/>
          <w:bdr w:val="nil"/>
        </w:rPr>
        <w:t>Počet pracovníků: </w:t>
      </w:r>
      <w:r w:rsidRPr="00F80900">
        <w:rPr>
          <w:rFonts w:ascii="Century" w:hAnsi="Century"/>
          <w:sz w:val="22"/>
          <w:szCs w:val="22"/>
          <w:bdr w:val="nil"/>
        </w:rPr>
        <w:t>10 </w:t>
      </w:r>
      <w:r w:rsidRPr="00F80900">
        <w:rPr>
          <w:rFonts w:ascii="Century" w:hAnsi="Century"/>
          <w:sz w:val="22"/>
          <w:szCs w:val="22"/>
          <w:bdr w:val="nil"/>
        </w:rPr>
        <w:cr/>
        <w:t>V případě potřeby a možnosti je stálý počet pracovníků doplňován o další pracovníky (např. chůvy, školní asistenty, asistenty pedagoga apod.).   </w:t>
      </w:r>
    </w:p>
    <w:p w14:paraId="61982505" w14:textId="77777777" w:rsidR="00050E36" w:rsidRPr="00F80900" w:rsidRDefault="00050E36" w:rsidP="00050E36">
      <w:pPr>
        <w:pStyle w:val="Nadpis2"/>
        <w:spacing w:before="299" w:after="299"/>
        <w:rPr>
          <w:rFonts w:ascii="Century" w:hAnsi="Century"/>
          <w:sz w:val="24"/>
          <w:szCs w:val="24"/>
        </w:rPr>
      </w:pPr>
      <w:bookmarkStart w:id="70" w:name="_Toc256000008"/>
      <w:bookmarkStart w:id="71" w:name="_Toc206863686"/>
      <w:bookmarkStart w:id="72" w:name="_Toc206867041"/>
      <w:bookmarkStart w:id="73" w:name="_Toc207382655"/>
      <w:bookmarkStart w:id="74" w:name="_Toc207383591"/>
      <w:bookmarkStart w:id="75" w:name="_Toc207383847"/>
      <w:bookmarkStart w:id="76" w:name="_Toc207384637"/>
      <w:bookmarkStart w:id="77" w:name="_Toc208839134"/>
      <w:bookmarkStart w:id="78" w:name="_Toc209095714"/>
      <w:r w:rsidRPr="00F80900">
        <w:rPr>
          <w:rFonts w:ascii="Century" w:hAnsi="Century"/>
          <w:sz w:val="24"/>
          <w:szCs w:val="24"/>
          <w:bdr w:val="nil"/>
        </w:rPr>
        <w:t>2.2 Lokalita školy</w:t>
      </w:r>
      <w:bookmarkEnd w:id="70"/>
      <w:bookmarkEnd w:id="71"/>
      <w:bookmarkEnd w:id="72"/>
      <w:bookmarkEnd w:id="73"/>
      <w:bookmarkEnd w:id="74"/>
      <w:bookmarkEnd w:id="75"/>
      <w:bookmarkEnd w:id="76"/>
      <w:bookmarkEnd w:id="77"/>
      <w:bookmarkEnd w:id="78"/>
      <w:r w:rsidRPr="00F80900">
        <w:rPr>
          <w:rFonts w:ascii="Century" w:hAnsi="Century"/>
          <w:sz w:val="24"/>
          <w:szCs w:val="24"/>
          <w:bdr w:val="nil"/>
        </w:rPr>
        <w:t> </w:t>
      </w:r>
    </w:p>
    <w:p w14:paraId="24D122DC" w14:textId="77777777" w:rsidR="00050E36" w:rsidRPr="00F80900" w:rsidRDefault="00050E36" w:rsidP="00050E36">
      <w:pPr>
        <w:rPr>
          <w:rFonts w:ascii="Century" w:hAnsi="Century"/>
          <w:sz w:val="22"/>
          <w:szCs w:val="22"/>
          <w:bdr w:val="nil"/>
        </w:rPr>
      </w:pPr>
      <w:r w:rsidRPr="00F80900">
        <w:rPr>
          <w:rFonts w:ascii="Century" w:hAnsi="Century"/>
          <w:b/>
          <w:bCs/>
          <w:sz w:val="22"/>
          <w:szCs w:val="22"/>
          <w:bdr w:val="nil"/>
        </w:rPr>
        <w:t>Lokalita školy: </w:t>
      </w:r>
      <w:r w:rsidRPr="00F80900">
        <w:rPr>
          <w:rFonts w:ascii="Century" w:hAnsi="Century"/>
          <w:sz w:val="22"/>
          <w:szCs w:val="22"/>
          <w:bdr w:val="nil"/>
        </w:rPr>
        <w:t xml:space="preserve">  </w:t>
      </w:r>
    </w:p>
    <w:p w14:paraId="063316EF" w14:textId="77777777" w:rsidR="004C3153" w:rsidRPr="00F80900" w:rsidRDefault="00FF46D1" w:rsidP="009731D7">
      <w:pPr>
        <w:rPr>
          <w:rFonts w:ascii="Century" w:hAnsi="Century"/>
          <w:sz w:val="22"/>
          <w:szCs w:val="22"/>
        </w:rPr>
      </w:pPr>
      <w:r w:rsidRPr="00F80900">
        <w:rPr>
          <w:rFonts w:ascii="Century" w:hAnsi="Century"/>
          <w:sz w:val="22"/>
          <w:szCs w:val="22"/>
        </w:rPr>
        <w:t xml:space="preserve">Mateřská škola Lísteček </w:t>
      </w:r>
      <w:r w:rsidR="009731D7" w:rsidRPr="00F80900">
        <w:rPr>
          <w:rFonts w:ascii="Century" w:hAnsi="Century"/>
          <w:sz w:val="22"/>
          <w:szCs w:val="22"/>
        </w:rPr>
        <w:t>se nachází v samém srdci obce</w:t>
      </w:r>
      <w:r w:rsidR="004C3153" w:rsidRPr="00F80900">
        <w:rPr>
          <w:rFonts w:ascii="Century" w:hAnsi="Century"/>
          <w:sz w:val="22"/>
          <w:szCs w:val="22"/>
        </w:rPr>
        <w:t xml:space="preserve"> a tvoří přirozenou součást místního veřejného prostoru. Její poloha nabízí dětem klidné a bezpečné zázemí, zároveň však otevírá dveře k rozmanitým možnostem během dopoledních venkovních aktivit. Blízkost přírody umožňuje přímý kontakt s živým světem, ať už během vycházek k rozhledně, objevování nově vybudovaných cest, využívání víceúčelového hřiště nebo zázemí místního tábora</w:t>
      </w:r>
      <w:r w:rsidR="00A84601" w:rsidRPr="00F80900">
        <w:rPr>
          <w:rFonts w:ascii="Century" w:hAnsi="Century"/>
          <w:sz w:val="22"/>
          <w:szCs w:val="22"/>
        </w:rPr>
        <w:t>. Tyto přirozené podněty podporují environmentální vzdělávání a propojují školku s komunitním životem obce.</w:t>
      </w:r>
    </w:p>
    <w:p w14:paraId="71038D76" w14:textId="59D41E83" w:rsidR="00050E36" w:rsidRPr="00F80900" w:rsidRDefault="00050E36" w:rsidP="00050E36">
      <w:pPr>
        <w:pStyle w:val="Nadpis2"/>
        <w:spacing w:before="299" w:after="299"/>
        <w:rPr>
          <w:rFonts w:ascii="Century" w:hAnsi="Century"/>
          <w:sz w:val="24"/>
          <w:szCs w:val="24"/>
        </w:rPr>
      </w:pPr>
      <w:bookmarkStart w:id="79" w:name="_Toc256000009"/>
      <w:bookmarkStart w:id="80" w:name="_Toc206863687"/>
      <w:bookmarkStart w:id="81" w:name="_Toc206867042"/>
      <w:bookmarkStart w:id="82" w:name="_Toc207382656"/>
      <w:bookmarkStart w:id="83" w:name="_Toc207383592"/>
      <w:bookmarkStart w:id="84" w:name="_Toc207383848"/>
      <w:bookmarkStart w:id="85" w:name="_Toc207384638"/>
      <w:bookmarkStart w:id="86" w:name="_Toc208839135"/>
      <w:bookmarkStart w:id="87" w:name="_Toc209095715"/>
      <w:r w:rsidRPr="00F80900">
        <w:rPr>
          <w:rFonts w:ascii="Century" w:hAnsi="Century"/>
          <w:sz w:val="24"/>
          <w:szCs w:val="24"/>
          <w:bdr w:val="nil"/>
        </w:rPr>
        <w:t>2.3 Charakter</w:t>
      </w:r>
      <w:r w:rsidR="005B4DB5" w:rsidRPr="00F80900">
        <w:rPr>
          <w:rFonts w:ascii="Century" w:hAnsi="Century"/>
          <w:sz w:val="24"/>
          <w:szCs w:val="24"/>
          <w:bdr w:val="nil"/>
        </w:rPr>
        <w:t>ISTIKA</w:t>
      </w:r>
      <w:r w:rsidRPr="00F80900">
        <w:rPr>
          <w:rFonts w:ascii="Century" w:hAnsi="Century"/>
          <w:sz w:val="24"/>
          <w:szCs w:val="24"/>
          <w:bdr w:val="nil"/>
        </w:rPr>
        <w:t xml:space="preserve"> a specifika budovy</w:t>
      </w:r>
      <w:bookmarkEnd w:id="79"/>
      <w:bookmarkEnd w:id="80"/>
      <w:bookmarkEnd w:id="81"/>
      <w:bookmarkEnd w:id="82"/>
      <w:bookmarkEnd w:id="83"/>
      <w:bookmarkEnd w:id="84"/>
      <w:bookmarkEnd w:id="85"/>
      <w:bookmarkEnd w:id="86"/>
      <w:bookmarkEnd w:id="87"/>
      <w:r w:rsidRPr="00F80900">
        <w:rPr>
          <w:rFonts w:ascii="Century" w:hAnsi="Century"/>
          <w:sz w:val="24"/>
          <w:szCs w:val="24"/>
          <w:bdr w:val="nil"/>
        </w:rPr>
        <w:t> </w:t>
      </w:r>
    </w:p>
    <w:p w14:paraId="3056E260" w14:textId="77777777" w:rsidR="00050E36" w:rsidRPr="00F80900" w:rsidRDefault="00050E36" w:rsidP="00050E36">
      <w:pPr>
        <w:rPr>
          <w:rFonts w:ascii="Century" w:hAnsi="Century"/>
          <w:sz w:val="22"/>
          <w:szCs w:val="22"/>
        </w:rPr>
      </w:pPr>
      <w:r w:rsidRPr="00F80900">
        <w:rPr>
          <w:rFonts w:ascii="Century" w:hAnsi="Century"/>
          <w:b/>
          <w:bCs/>
          <w:sz w:val="22"/>
          <w:szCs w:val="22"/>
          <w:bdr w:val="nil"/>
        </w:rPr>
        <w:t>Charakter a specifika budovy/budov:   </w:t>
      </w:r>
    </w:p>
    <w:p w14:paraId="1037561E" w14:textId="77777777" w:rsidR="00050E36" w:rsidRPr="00F80900" w:rsidRDefault="00050E36" w:rsidP="00050E36">
      <w:pPr>
        <w:spacing w:before="240" w:after="240"/>
        <w:rPr>
          <w:rFonts w:ascii="Century" w:hAnsi="Century"/>
          <w:sz w:val="22"/>
          <w:szCs w:val="22"/>
        </w:rPr>
      </w:pPr>
      <w:r w:rsidRPr="00F80900">
        <w:rPr>
          <w:rFonts w:ascii="Century" w:hAnsi="Century"/>
          <w:sz w:val="22"/>
          <w:szCs w:val="22"/>
          <w:bdr w:val="nil"/>
        </w:rPr>
        <w:t>Jedná se o samostatnou budovu, která disponuje menší školní zahradou. Mateřská škola je dvoupodlažní s jedním hlavním vchodem. Školní kuchyně má vlastní vchod. Na každém podlaží je jedna prostorná třída s potřebným zázemím, sociálním zařízením, šatnou, skladem a zázemím pro pedagogické pracovníky. V 1. NP se dále nachází ředitelna, technická místnost a školní kuchyně se zázemím pro provozní zaměstnance. V 2. NP je výdejna stravy, technická místnost a zázemí pro pedagogické pracovníky. Mateřská škola je bezbariérová, a umožňuje tak vzdělávání i dětem se zdravotním postižením. Školní zahrada disponuje novými herními prvky (prolézačka ve tvaru věžičky, zastíněné pískoviště, houpačka, přenosná trampolína, domeček), zelení, bylinkovými záhonky, senzorickým chodníčkem, hmyzím domečkem apod. </w:t>
      </w:r>
    </w:p>
    <w:p w14:paraId="35EF7D30" w14:textId="77777777" w:rsidR="00050E36" w:rsidRPr="00F80900" w:rsidRDefault="00050E36" w:rsidP="00050E36">
      <w:pPr>
        <w:rPr>
          <w:rFonts w:ascii="Century" w:hAnsi="Century"/>
          <w:sz w:val="22"/>
          <w:szCs w:val="22"/>
        </w:rPr>
      </w:pPr>
      <w:r w:rsidRPr="00F80900">
        <w:rPr>
          <w:rFonts w:ascii="Century" w:hAnsi="Century"/>
          <w:b/>
          <w:bCs/>
          <w:sz w:val="22"/>
          <w:szCs w:val="22"/>
          <w:bdr w:val="nil"/>
        </w:rPr>
        <w:t>Dopravní dostupnost školy:   </w:t>
      </w:r>
    </w:p>
    <w:p w14:paraId="5573638D" w14:textId="6D2505D1" w:rsidR="00224093" w:rsidRDefault="00050E36" w:rsidP="00A84601">
      <w:pPr>
        <w:spacing w:before="240" w:after="240"/>
        <w:rPr>
          <w:rFonts w:ascii="Century" w:hAnsi="Century"/>
          <w:sz w:val="22"/>
          <w:szCs w:val="22"/>
          <w:bdr w:val="nil"/>
        </w:rPr>
      </w:pPr>
      <w:r w:rsidRPr="00F80900">
        <w:rPr>
          <w:rFonts w:ascii="Century" w:hAnsi="Century"/>
          <w:sz w:val="22"/>
          <w:szCs w:val="22"/>
          <w:bdr w:val="nil"/>
        </w:rPr>
        <w:t>Mateřská škola sídlí v centru obce a má tak dobrou polohu a dostupnost nejen pro děti místní, ale také pro děti z okolních obcí. Kousek od mateřské školy je autobusová zastávka pro dojíždějící děti. </w:t>
      </w:r>
    </w:p>
    <w:p w14:paraId="405D138B" w14:textId="77777777" w:rsidR="009C5CFF" w:rsidRPr="00DA5C3A" w:rsidRDefault="009C5CFF" w:rsidP="00A84601">
      <w:pPr>
        <w:spacing w:before="240" w:after="240"/>
        <w:rPr>
          <w:rFonts w:ascii="Century" w:hAnsi="Century"/>
          <w:sz w:val="22"/>
          <w:szCs w:val="22"/>
          <w:bdr w:val="nil"/>
        </w:rPr>
      </w:pPr>
    </w:p>
    <w:p w14:paraId="46BF0026" w14:textId="77777777" w:rsidR="00050E36" w:rsidRPr="00F80900" w:rsidRDefault="00050E36" w:rsidP="00050E36">
      <w:pPr>
        <w:rPr>
          <w:rFonts w:ascii="Century" w:hAnsi="Century"/>
          <w:sz w:val="22"/>
          <w:szCs w:val="22"/>
        </w:rPr>
      </w:pPr>
      <w:r w:rsidRPr="00F80900">
        <w:rPr>
          <w:rFonts w:ascii="Century" w:hAnsi="Century"/>
          <w:b/>
          <w:bCs/>
          <w:sz w:val="22"/>
          <w:szCs w:val="22"/>
          <w:bdr w:val="nil"/>
        </w:rPr>
        <w:lastRenderedPageBreak/>
        <w:t>Informace z historie školy:   </w:t>
      </w:r>
    </w:p>
    <w:p w14:paraId="2875892C" w14:textId="77777777" w:rsidR="00050E36" w:rsidRPr="00F80900" w:rsidRDefault="00050E36" w:rsidP="00050E36">
      <w:pPr>
        <w:spacing w:before="240" w:after="240"/>
        <w:rPr>
          <w:rFonts w:ascii="Century" w:hAnsi="Century"/>
          <w:sz w:val="22"/>
          <w:szCs w:val="22"/>
          <w:bdr w:val="nil"/>
        </w:rPr>
      </w:pPr>
      <w:r w:rsidRPr="00F80900">
        <w:rPr>
          <w:rFonts w:ascii="Century" w:hAnsi="Century"/>
          <w:sz w:val="22"/>
          <w:szCs w:val="22"/>
          <w:bdr w:val="nil"/>
        </w:rPr>
        <w:t>Mateřská škola Lísteček Spešov byla postavena v centru obce, kde původně stála budova školy, která byla od roku 1999 uzavřena z havarijních důvodů a výhledovému nenaplnění kapacity budovy žáky. Budova školy zůstala od tohoto roku opuštěna. Místní děti tak musely navštěvovat mateřskou i základní školu v Ráječku či Dolní Lhotě. Zde však z kapacitních důvodů byly stále častěji jejich žádosti o přijetí dítěte k předškolnímu vzdělávání zamítnuty, proto bylo v zájmu zřizovatele zajistit předškolní vzdělávání pro místní děti, kterých neustále přibývá.</w:t>
      </w:r>
    </w:p>
    <w:p w14:paraId="401C2EE2" w14:textId="77777777" w:rsidR="00050E36" w:rsidRPr="00F80900" w:rsidRDefault="00050E36" w:rsidP="00050E36">
      <w:pPr>
        <w:spacing w:before="240" w:after="240"/>
        <w:rPr>
          <w:rFonts w:ascii="Century" w:hAnsi="Century"/>
          <w:sz w:val="22"/>
          <w:szCs w:val="22"/>
          <w:bdr w:val="nil"/>
        </w:rPr>
      </w:pPr>
      <w:r w:rsidRPr="00F80900">
        <w:rPr>
          <w:rFonts w:ascii="Century" w:hAnsi="Century"/>
          <w:sz w:val="22"/>
          <w:szCs w:val="22"/>
          <w:bdr w:val="nil"/>
        </w:rPr>
        <w:t>Mateřská škola Lísteček Spešov byla vybudována z iniciativy obce (zřizovatele) na základě podnětů od rodičů, jejichž děti nebyly přijaty do mateřských škol v blízkém okolí. Výstavba mateřské školy byla z 90 % financována z Integrovaného regionálního operačního programu (IROP) EU.</w:t>
      </w:r>
    </w:p>
    <w:p w14:paraId="143F5C09" w14:textId="77777777" w:rsidR="00C03C3A" w:rsidRPr="00F80900" w:rsidRDefault="00050E36" w:rsidP="00224093">
      <w:pPr>
        <w:spacing w:before="240" w:after="240"/>
        <w:rPr>
          <w:rFonts w:ascii="Century" w:hAnsi="Century"/>
          <w:sz w:val="22"/>
          <w:szCs w:val="22"/>
          <w:bdr w:val="nil"/>
        </w:rPr>
      </w:pPr>
      <w:r w:rsidRPr="00F80900">
        <w:rPr>
          <w:rFonts w:ascii="Century" w:hAnsi="Century"/>
          <w:sz w:val="22"/>
          <w:szCs w:val="22"/>
          <w:bdr w:val="nil"/>
        </w:rPr>
        <w:t>Mateřská škola Lísteček Spešov zahájila provoz 1. 9. 2021. Jedná se o dvoutřídní mateřskou školu s celkovou kapacitou 46 dětí. Zřizovatelem mateřské školy je Obec Spešov.</w:t>
      </w:r>
    </w:p>
    <w:p w14:paraId="5DBA8721" w14:textId="77777777" w:rsidR="00224093" w:rsidRPr="00F80900" w:rsidRDefault="00224093" w:rsidP="00224093">
      <w:pPr>
        <w:spacing w:before="240" w:after="240"/>
        <w:rPr>
          <w:rFonts w:ascii="Century" w:hAnsi="Century"/>
          <w:sz w:val="22"/>
          <w:szCs w:val="22"/>
          <w:bdr w:val="nil"/>
        </w:rPr>
      </w:pPr>
    </w:p>
    <w:p w14:paraId="57DEF03A" w14:textId="77777777" w:rsidR="00224093" w:rsidRPr="00F80900" w:rsidRDefault="00702AF6" w:rsidP="00224093">
      <w:pPr>
        <w:pStyle w:val="Nadpis1"/>
        <w:spacing w:line="240" w:lineRule="auto"/>
        <w:rPr>
          <w:rFonts w:ascii="Century" w:hAnsi="Century"/>
          <w:sz w:val="28"/>
          <w:szCs w:val="28"/>
          <w:bdr w:val="nil"/>
        </w:rPr>
      </w:pPr>
      <w:bookmarkStart w:id="88" w:name="_Toc256000011"/>
      <w:bookmarkStart w:id="89" w:name="_Toc206863688"/>
      <w:bookmarkStart w:id="90" w:name="_Toc206867043"/>
      <w:bookmarkStart w:id="91" w:name="_Toc207382657"/>
      <w:bookmarkStart w:id="92" w:name="_Toc207383593"/>
      <w:bookmarkStart w:id="93" w:name="_Toc207383849"/>
      <w:bookmarkStart w:id="94" w:name="_Toc207384639"/>
      <w:bookmarkStart w:id="95" w:name="_Toc208839136"/>
      <w:bookmarkStart w:id="96" w:name="_Toc209095716"/>
      <w:r w:rsidRPr="00F80900">
        <w:rPr>
          <w:rFonts w:ascii="Century" w:hAnsi="Century"/>
          <w:sz w:val="28"/>
          <w:szCs w:val="28"/>
          <w:bdr w:val="nil"/>
        </w:rPr>
        <w:t>3</w:t>
      </w:r>
      <w:r w:rsidRPr="00F80900">
        <w:rPr>
          <w:rFonts w:ascii="Century" w:hAnsi="Century"/>
          <w:bdr w:val="nil"/>
        </w:rPr>
        <w:t xml:space="preserve"> </w:t>
      </w:r>
      <w:bookmarkEnd w:id="88"/>
      <w:r w:rsidR="001C0151" w:rsidRPr="00F80900">
        <w:rPr>
          <w:rFonts w:ascii="Century" w:hAnsi="Century"/>
          <w:sz w:val="28"/>
          <w:szCs w:val="28"/>
          <w:bdr w:val="nil"/>
        </w:rPr>
        <w:t>PODMÍNKY VZDĚLÁVÁNÍ</w:t>
      </w:r>
      <w:bookmarkEnd w:id="89"/>
      <w:bookmarkEnd w:id="90"/>
      <w:bookmarkEnd w:id="91"/>
      <w:bookmarkEnd w:id="92"/>
      <w:bookmarkEnd w:id="93"/>
      <w:bookmarkEnd w:id="94"/>
      <w:bookmarkEnd w:id="95"/>
      <w:bookmarkEnd w:id="96"/>
    </w:p>
    <w:p w14:paraId="1EB2C8D9" w14:textId="27749D70" w:rsidR="001C0151" w:rsidRPr="00F80900" w:rsidRDefault="001C0151" w:rsidP="00224093">
      <w:pPr>
        <w:pStyle w:val="Nadpis2"/>
        <w:spacing w:line="240" w:lineRule="auto"/>
        <w:rPr>
          <w:rFonts w:ascii="Century" w:hAnsi="Century"/>
          <w:sz w:val="24"/>
          <w:szCs w:val="24"/>
        </w:rPr>
      </w:pPr>
      <w:bookmarkStart w:id="97" w:name="_Toc206863689"/>
      <w:bookmarkStart w:id="98" w:name="_Toc206867044"/>
      <w:bookmarkStart w:id="99" w:name="_Toc207382658"/>
      <w:bookmarkStart w:id="100" w:name="_Toc207383594"/>
      <w:bookmarkStart w:id="101" w:name="_Toc207383850"/>
      <w:bookmarkStart w:id="102" w:name="_Toc207384640"/>
      <w:bookmarkStart w:id="103" w:name="_Toc208839137"/>
      <w:bookmarkStart w:id="104" w:name="_Toc209095717"/>
      <w:r w:rsidRPr="00F80900">
        <w:rPr>
          <w:rFonts w:ascii="Century" w:hAnsi="Century"/>
          <w:sz w:val="24"/>
          <w:szCs w:val="24"/>
        </w:rPr>
        <w:t xml:space="preserve">3.1 </w:t>
      </w:r>
      <w:bookmarkEnd w:id="97"/>
      <w:bookmarkEnd w:id="98"/>
      <w:bookmarkEnd w:id="99"/>
      <w:bookmarkEnd w:id="100"/>
      <w:r w:rsidR="00F80D60">
        <w:rPr>
          <w:rFonts w:ascii="Century" w:hAnsi="Century"/>
          <w:sz w:val="24"/>
          <w:szCs w:val="24"/>
        </w:rPr>
        <w:t>VĚCNÉ PODMÍNKY</w:t>
      </w:r>
      <w:bookmarkEnd w:id="101"/>
      <w:bookmarkEnd w:id="102"/>
      <w:bookmarkEnd w:id="103"/>
      <w:bookmarkEnd w:id="104"/>
    </w:p>
    <w:p w14:paraId="4BCFF643" w14:textId="77777777" w:rsidR="00702AF6" w:rsidRPr="00F80900" w:rsidRDefault="00702AF6" w:rsidP="00702AF6">
      <w:pPr>
        <w:spacing w:before="240" w:after="240"/>
        <w:rPr>
          <w:rFonts w:ascii="Century" w:hAnsi="Century"/>
          <w:sz w:val="22"/>
          <w:szCs w:val="22"/>
          <w:bdr w:val="nil"/>
        </w:rPr>
      </w:pPr>
      <w:r w:rsidRPr="00F80900">
        <w:rPr>
          <w:rFonts w:ascii="Century" w:hAnsi="Century"/>
          <w:sz w:val="22"/>
          <w:szCs w:val="22"/>
          <w:bdr w:val="nil"/>
        </w:rPr>
        <w:t xml:space="preserve">V mateřské škole se nachází dvě prostorné, slunné třídy s nadstandardním vybavením. Třídy jsou označeny obrázkovými symboly: 1. NP - </w:t>
      </w:r>
      <w:proofErr w:type="spellStart"/>
      <w:r w:rsidRPr="00F80900">
        <w:rPr>
          <w:rFonts w:ascii="Century" w:hAnsi="Century"/>
          <w:sz w:val="22"/>
          <w:szCs w:val="22"/>
          <w:bdr w:val="nil"/>
        </w:rPr>
        <w:t>Mravenečci</w:t>
      </w:r>
      <w:proofErr w:type="spellEnd"/>
      <w:r w:rsidRPr="00F80900">
        <w:rPr>
          <w:rFonts w:ascii="Century" w:hAnsi="Century"/>
          <w:sz w:val="22"/>
          <w:szCs w:val="22"/>
          <w:bdr w:val="nil"/>
        </w:rPr>
        <w:t xml:space="preserve">, 2. NP - Světlušky. Budova má vlastní vzduchotechniku a podlahové topení. Nábytek je bezpečný, účelový, přístupný dětem. Veškeré vybavení je přizpůsobeno antropometrickým požadavkům, odpovídá počtu dětí, je zdravotně nezávadné a bezpečné. Vybavení hračkami, sportovním náčiním, materiály a pomůckami odpovídá počtu dětí, věkovým i individuálním zvláštnostem a je průběžně obnovováno a doplňováno a pedagogy plně využíváno. Děti i učitelky mají k dispozici interaktivní tabuli, počítač a tablet. Hračky a pomůcky určené dětem jsou umístěny tak, aby si je děti mohly samostatně brát a ukládat zpět na místo. Třídy slouží zejména ke spontánním hrám dětí a disponují </w:t>
      </w:r>
      <w:r w:rsidR="001C0151" w:rsidRPr="00F80900">
        <w:rPr>
          <w:rFonts w:ascii="Century" w:hAnsi="Century"/>
          <w:sz w:val="22"/>
          <w:szCs w:val="22"/>
          <w:bdr w:val="nil"/>
        </w:rPr>
        <w:t xml:space="preserve">několika centry aktivit. </w:t>
      </w:r>
      <w:r w:rsidRPr="00F80900">
        <w:rPr>
          <w:rFonts w:ascii="Century" w:hAnsi="Century"/>
          <w:sz w:val="22"/>
          <w:szCs w:val="22"/>
          <w:bdr w:val="nil"/>
        </w:rPr>
        <w:t>Práce dětí jsou přístupné dětem i jejich rodičům. Děti se podílejí na výzdobě tříd, šaten a celého interiéru i exteriéru budovy. K dispozici máme také nástěnku u obchodu. Zahrada bezprostředně navazuje na budovu mateřské školy a je vybavena tak, aby dětem umožňovala rozmanité pohybové a další aktivity. Ke sportovním aktivitám využíváme víceúčelové hřiště v místním sportovním areálu. Všechny vnitřní i venkovní prostory mateřské školy splňují bezpečnostní a hygienické normy dle platných předpisů.   </w:t>
      </w:r>
    </w:p>
    <w:p w14:paraId="0427427C" w14:textId="77777777" w:rsidR="00702AF6" w:rsidRPr="00F80900" w:rsidRDefault="00702AF6" w:rsidP="00702AF6">
      <w:pPr>
        <w:spacing w:before="240" w:after="240"/>
        <w:rPr>
          <w:rFonts w:ascii="Century" w:hAnsi="Century"/>
          <w:b/>
          <w:sz w:val="22"/>
          <w:szCs w:val="22"/>
          <w:bdr w:val="nil"/>
        </w:rPr>
      </w:pPr>
      <w:r w:rsidRPr="00F80900">
        <w:rPr>
          <w:rFonts w:ascii="Century" w:hAnsi="Century"/>
          <w:b/>
          <w:sz w:val="22"/>
          <w:szCs w:val="22"/>
          <w:bdr w:val="nil"/>
        </w:rPr>
        <w:t xml:space="preserve">Příležitosti ke zlepšení: </w:t>
      </w:r>
    </w:p>
    <w:p w14:paraId="712E2FDD"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průběžně pořizovat didaktické pomůcky, logopedické pomůcky, hračky a pomůcky k cílené práci s předškoláky;</w:t>
      </w:r>
    </w:p>
    <w:p w14:paraId="13EF208F"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pořídit a vybavit knihovnu odbornou literaturou pro rodiče i zaměstnance školy;</w:t>
      </w:r>
    </w:p>
    <w:p w14:paraId="57C0B762"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lastRenderedPageBreak/>
        <w:t xml:space="preserve">zahradu dovybavit stínícími prvky, </w:t>
      </w:r>
      <w:proofErr w:type="spellStart"/>
      <w:r w:rsidRPr="00F80900">
        <w:rPr>
          <w:rFonts w:ascii="Century" w:hAnsi="Century" w:cstheme="minorHAnsi"/>
          <w:szCs w:val="22"/>
          <w:bdr w:val="nil"/>
        </w:rPr>
        <w:t>mlhovištěm</w:t>
      </w:r>
      <w:proofErr w:type="spellEnd"/>
      <w:r w:rsidRPr="00F80900">
        <w:rPr>
          <w:rFonts w:ascii="Century" w:hAnsi="Century" w:cstheme="minorHAnsi"/>
          <w:szCs w:val="22"/>
          <w:bdr w:val="nil"/>
        </w:rPr>
        <w:t>, výukovými tabulemi (pexeso, labyrint apod.), zabudovanou trampolínou, dřevěnými stoly a lavicemi;</w:t>
      </w:r>
    </w:p>
    <w:p w14:paraId="1748159A"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dokoupit kola a koloběžky</w:t>
      </w:r>
    </w:p>
    <w:p w14:paraId="4371771B"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bdr w:val="nil"/>
        </w:rPr>
      </w:pPr>
      <w:r w:rsidRPr="00F80900">
        <w:rPr>
          <w:rFonts w:ascii="Century" w:hAnsi="Century" w:cstheme="minorHAnsi"/>
          <w:szCs w:val="22"/>
          <w:bdr w:val="nil"/>
        </w:rPr>
        <w:t>společně se zřizovatelem pořídit pódium na kulturní</w:t>
      </w:r>
      <w:r w:rsidRPr="00F80900">
        <w:rPr>
          <w:rFonts w:ascii="Century" w:hAnsi="Century" w:cstheme="minorHAnsi"/>
          <w:bdr w:val="nil"/>
        </w:rPr>
        <w:t xml:space="preserve"> akce, na kterých vystupují děti.</w:t>
      </w:r>
    </w:p>
    <w:p w14:paraId="72F32F8E" w14:textId="1A6B450E" w:rsidR="00702AF6" w:rsidRPr="00F80900" w:rsidRDefault="001C0151" w:rsidP="001C0151">
      <w:pPr>
        <w:pStyle w:val="Nadpis2"/>
        <w:rPr>
          <w:rFonts w:ascii="Century" w:hAnsi="Century"/>
          <w:sz w:val="24"/>
          <w:szCs w:val="24"/>
        </w:rPr>
      </w:pPr>
      <w:bookmarkStart w:id="105" w:name="_Toc256000012"/>
      <w:bookmarkStart w:id="106" w:name="_Toc206863690"/>
      <w:bookmarkStart w:id="107" w:name="_Toc206867045"/>
      <w:bookmarkStart w:id="108" w:name="_Toc207382659"/>
      <w:bookmarkStart w:id="109" w:name="_Toc207383595"/>
      <w:bookmarkStart w:id="110" w:name="_Toc207383851"/>
      <w:bookmarkStart w:id="111" w:name="_Toc207384641"/>
      <w:bookmarkStart w:id="112" w:name="_Toc208839138"/>
      <w:bookmarkStart w:id="113" w:name="_Toc209095718"/>
      <w:r w:rsidRPr="00F80900">
        <w:rPr>
          <w:rFonts w:ascii="Century" w:hAnsi="Century"/>
          <w:sz w:val="24"/>
          <w:szCs w:val="24"/>
        </w:rPr>
        <w:t>3.2</w:t>
      </w:r>
      <w:bookmarkEnd w:id="105"/>
      <w:bookmarkEnd w:id="106"/>
      <w:bookmarkEnd w:id="107"/>
      <w:bookmarkEnd w:id="108"/>
      <w:bookmarkEnd w:id="109"/>
      <w:r w:rsidR="00F80D60">
        <w:rPr>
          <w:rFonts w:ascii="Century" w:hAnsi="Century"/>
          <w:sz w:val="24"/>
          <w:szCs w:val="24"/>
        </w:rPr>
        <w:t xml:space="preserve"> žIVOTOSPRÁVA</w:t>
      </w:r>
      <w:bookmarkEnd w:id="110"/>
      <w:bookmarkEnd w:id="111"/>
      <w:bookmarkEnd w:id="112"/>
      <w:bookmarkEnd w:id="113"/>
      <w:r w:rsidR="00702AF6" w:rsidRPr="00F80900">
        <w:rPr>
          <w:rFonts w:ascii="Century" w:hAnsi="Century"/>
          <w:sz w:val="24"/>
          <w:szCs w:val="24"/>
        </w:rPr>
        <w:t> </w:t>
      </w:r>
    </w:p>
    <w:p w14:paraId="7674583D" w14:textId="77777777" w:rsidR="00702AF6" w:rsidRPr="00F80900" w:rsidRDefault="00702AF6" w:rsidP="00702AF6">
      <w:pPr>
        <w:spacing w:before="240" w:after="240"/>
        <w:rPr>
          <w:rFonts w:ascii="Century" w:hAnsi="Century"/>
          <w:sz w:val="22"/>
          <w:szCs w:val="22"/>
          <w:bdr w:val="nil"/>
        </w:rPr>
      </w:pPr>
      <w:r w:rsidRPr="00F80900">
        <w:rPr>
          <w:rFonts w:ascii="Century" w:hAnsi="Century"/>
          <w:sz w:val="22"/>
          <w:szCs w:val="22"/>
          <w:bdr w:val="nil"/>
        </w:rPr>
        <w:t>Mateřská škola disponuje vlastní školní kuchyní. Dětem je poskytována plnohodnotná a vyvážená strava dle příslušných předpisů. Děti do jídla nenutíme, ale vedeme je k výběru alespoň části jídla, velikosti porce jídla a ochutnávce. Mezi jednotlivými podávanými pokrmy jsou dodržovány vhodné intervaly. Pitný režim je zajištěn v průběhu celého dne. Je zajištěn pravidelný denní rytmus a řád, který však umožňuje organizaci činností přizpůsobit potřebám dětí a aktuální situaci. Při vhodném počasí pobýváme s dětmi venku každý den a dostatečně dlouho s ohledem na aktuální stav počasí. Děti mají dostatek volného pohybu na zahradě, na vycházkách, ale i v interiéru mateřské školy. Omezujeme sezení dětí u stolečků na nejmenší možnou míru. Respektujeme individuální potřeby dětí v oblasti aktivit i odpočinku. V průběhu dne dbáme na střídání aktivit s relaxací. Dětem s nižší potřebou spánku je nabízen jiný klidný program namísto odpočinku na lůžku. Naopak dětem s vyšší potřebou spánku je umožněn odpočinek až do samovolného probuzení. Všichni zaměstnanci školy se chovají podle zásad zdravého životního stylu a jsou příkladem pro děti i okolí. Podporujeme děti v samostatnosti, motivujeme děti, aby ochutnaly jídlo, které nemají rády, ale je pro ně zdravé.   </w:t>
      </w:r>
    </w:p>
    <w:p w14:paraId="686A0D86" w14:textId="77777777" w:rsidR="00702AF6" w:rsidRPr="00F80900" w:rsidRDefault="00702AF6" w:rsidP="00702AF6">
      <w:pPr>
        <w:spacing w:before="240" w:after="240"/>
        <w:rPr>
          <w:rFonts w:ascii="Century" w:hAnsi="Century"/>
          <w:b/>
          <w:sz w:val="22"/>
          <w:szCs w:val="22"/>
          <w:bdr w:val="nil"/>
        </w:rPr>
      </w:pPr>
      <w:r w:rsidRPr="00F80900">
        <w:rPr>
          <w:rFonts w:ascii="Century" w:hAnsi="Century"/>
          <w:b/>
          <w:sz w:val="22"/>
          <w:szCs w:val="22"/>
          <w:bdr w:val="nil"/>
        </w:rPr>
        <w:t xml:space="preserve">Příležitosti ke zlepšení: </w:t>
      </w:r>
    </w:p>
    <w:p w14:paraId="4795C723"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vést děti ke zlepšení stravovacích návyků, vhodně motivovat k ochutnávání všech potravin;</w:t>
      </w:r>
    </w:p>
    <w:p w14:paraId="58057469"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dohlížet na správné stolování (sezení u stolečku, používaní příborů, plytkých talířů, udržovat svoje místo v čistotě);</w:t>
      </w:r>
    </w:p>
    <w:p w14:paraId="644FD328"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plánovat výtvarné, tvořivé i vzdělávací aktivity i na pobyt venku, tak aby mohla být využita maximálně možná délka s ohledem na aktuální počasí;</w:t>
      </w:r>
    </w:p>
    <w:p w14:paraId="65649EC3"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szCs w:val="22"/>
          <w:bdr w:val="nil"/>
        </w:rPr>
      </w:pPr>
      <w:r w:rsidRPr="00F80900">
        <w:rPr>
          <w:rFonts w:ascii="Century" w:hAnsi="Century" w:cstheme="minorHAnsi"/>
          <w:szCs w:val="22"/>
          <w:bdr w:val="nil"/>
        </w:rPr>
        <w:t>dohlížet na pitný režim dětí, zejména nových a mladších dětí, dokud si neosvojí dodržování pitného režimu.</w:t>
      </w:r>
    </w:p>
    <w:p w14:paraId="602B9AFF" w14:textId="3602ED3D" w:rsidR="00702AF6" w:rsidRPr="00F80900" w:rsidRDefault="001C0151" w:rsidP="001C0151">
      <w:pPr>
        <w:pStyle w:val="Nadpis2"/>
        <w:rPr>
          <w:rFonts w:ascii="Century" w:hAnsi="Century"/>
          <w:sz w:val="24"/>
          <w:szCs w:val="24"/>
        </w:rPr>
      </w:pPr>
      <w:bookmarkStart w:id="114" w:name="_Toc256000013"/>
      <w:bookmarkStart w:id="115" w:name="_Toc206863691"/>
      <w:bookmarkStart w:id="116" w:name="_Toc206867046"/>
      <w:bookmarkStart w:id="117" w:name="_Toc207382660"/>
      <w:bookmarkStart w:id="118" w:name="_Toc207383596"/>
      <w:bookmarkStart w:id="119" w:name="_Toc207383852"/>
      <w:bookmarkStart w:id="120" w:name="_Toc207384642"/>
      <w:bookmarkStart w:id="121" w:name="_Toc208839139"/>
      <w:bookmarkStart w:id="122" w:name="_Toc209095719"/>
      <w:r w:rsidRPr="00F80900">
        <w:rPr>
          <w:rFonts w:ascii="Century" w:hAnsi="Century"/>
          <w:sz w:val="24"/>
          <w:szCs w:val="24"/>
        </w:rPr>
        <w:t xml:space="preserve">3.3 </w:t>
      </w:r>
      <w:bookmarkEnd w:id="114"/>
      <w:bookmarkEnd w:id="115"/>
      <w:bookmarkEnd w:id="116"/>
      <w:bookmarkEnd w:id="117"/>
      <w:bookmarkEnd w:id="118"/>
      <w:r w:rsidR="00F80D60">
        <w:rPr>
          <w:rFonts w:ascii="Century" w:hAnsi="Century"/>
          <w:sz w:val="24"/>
          <w:szCs w:val="24"/>
        </w:rPr>
        <w:t>PSYCHOSOCIÁLNÍ PODMÍNKY</w:t>
      </w:r>
      <w:bookmarkEnd w:id="119"/>
      <w:bookmarkEnd w:id="120"/>
      <w:bookmarkEnd w:id="121"/>
      <w:bookmarkEnd w:id="122"/>
      <w:r w:rsidR="00702AF6" w:rsidRPr="00F80900">
        <w:rPr>
          <w:rFonts w:ascii="Century" w:hAnsi="Century"/>
          <w:sz w:val="24"/>
          <w:szCs w:val="24"/>
        </w:rPr>
        <w:t> </w:t>
      </w:r>
    </w:p>
    <w:p w14:paraId="03E601A8" w14:textId="77777777" w:rsidR="00702AF6" w:rsidRPr="00F80900" w:rsidRDefault="00702AF6" w:rsidP="00702AF6">
      <w:pPr>
        <w:spacing w:before="240" w:after="240"/>
        <w:rPr>
          <w:rFonts w:ascii="Century" w:hAnsi="Century"/>
          <w:bdr w:val="nil"/>
        </w:rPr>
      </w:pPr>
      <w:r w:rsidRPr="00F80900">
        <w:rPr>
          <w:rFonts w:ascii="Century" w:hAnsi="Century"/>
          <w:bdr w:val="nil"/>
        </w:rPr>
        <w:t xml:space="preserve">Všichni zaměstnanci školy usilují o to, aby dětem vytvořili takové prostředí, aby se cítili bezpečně, jistě a spokojeně. Vytváříme ovzduší pro vzájemnou spolupráci nejen mezi dětmi, ale i s rodiči                       a zaměstnanci školy. Podporujeme dětská přátelství, vedeme děti k dodržování dohodnutých pravidel soužití a společně hledáme vhodná řešení při jejich porušení. Adaptace probíhá dle individuálních potřeb dítěte. Ve spolupráci s rodinou věnujeme dostatečnou pozornost potřebám dětí. Podporujeme děti v samostatnosti a schopnosti řešit problémové situace. Děti nejsou neúměrně zatěžovány či neurotizovány spěchem a chvatem, mají dostatek prostoru pro spontánní hru. Všechny děti mají rovnocenné postavení a žádné z nich není zvýhodňováno ani </w:t>
      </w:r>
      <w:r w:rsidRPr="00F80900">
        <w:rPr>
          <w:rFonts w:ascii="Century" w:hAnsi="Century"/>
          <w:bdr w:val="nil"/>
        </w:rPr>
        <w:lastRenderedPageBreak/>
        <w:t>znevýhodňováno. Důležité pro nás je, aby se dítě cítilo přijaté, aby vědělo, že i když neschvalujeme jeho nevhodné chování či jeho jednání, přesto mu dáváme, že sem patří, že je důležité, že tady má své místo. Důsledně vedeme děti k dodržování pravidel soužití. Osobní svoboda dítěte je respektována tak, aby byla v souladu s vytvořenými pravidly soužití. Dětem se dostává jasných a srozumitelných pokynů. Poskytujeme dětem zpětnou vazbu "popisnou formou" o jejich chování a činnostech. Podporujeme spolupráci a vzájemnou pomoc mezi dětmi tak, aby třída pro děti byla kamarádským společenstvím. Pedagogický styl, jakým jsou děti vedeny, je podporující, sympatizující, projevuje se přímou, vstřícnou, empatickou a naslouchající komunikací učitelky s dětmi. Minimalizujeme soupeřivost a soutěživost mezi dětmi. Připravujeme vzdělávací nabídku, která je dětem tematicky blízká, pochopitelná, přiměřeně náročná, dítěti užitečná a prakticky využitelná. Činnosti vycházejí z potřeb a zájmů dětí a počítají s aktivní spoluúčastí a samostatným rozhodováním dítěte. Umožňujeme dětem podílet se na úklidu, podílet se na přípravě stolování, podporujeme je v samostatnosti, k vlastní aktivitě a experimentování. Ve vztazích mezi dospělými i mezi dětmi usilujeme o vzájemnou důvěru, toleranci, ohleduplnost a zdvořilost, vzájemnou pomoc a podporu. Pedagogové se vyhýbají negativním slovním komentářům a nenásilně ovlivňují prosociální vztahy (prevence šikany a jiných sociálně patologických jevů u dětí).    </w:t>
      </w:r>
    </w:p>
    <w:p w14:paraId="29DA356B" w14:textId="77777777" w:rsidR="00702AF6" w:rsidRPr="00F80900" w:rsidRDefault="00702AF6" w:rsidP="00702AF6">
      <w:pPr>
        <w:spacing w:before="240" w:after="240"/>
        <w:rPr>
          <w:rFonts w:ascii="Century" w:hAnsi="Century"/>
          <w:b/>
          <w:bdr w:val="nil"/>
        </w:rPr>
      </w:pPr>
      <w:r w:rsidRPr="00F80900">
        <w:rPr>
          <w:rFonts w:ascii="Century" w:hAnsi="Century"/>
          <w:b/>
          <w:bdr w:val="nil"/>
        </w:rPr>
        <w:t xml:space="preserve">Příležitosti ke zlepšení: </w:t>
      </w:r>
    </w:p>
    <w:p w14:paraId="334003DE" w14:textId="77777777" w:rsidR="00702AF6" w:rsidRPr="00F80900" w:rsidRDefault="00702AF6" w:rsidP="00702AF6">
      <w:pPr>
        <w:pStyle w:val="Odstavecseseznamem"/>
        <w:numPr>
          <w:ilvl w:val="0"/>
          <w:numId w:val="3"/>
        </w:numPr>
        <w:spacing w:before="240" w:after="240"/>
        <w:ind w:left="357" w:hanging="357"/>
        <w:rPr>
          <w:rFonts w:ascii="Century" w:hAnsi="Century"/>
          <w:bdr w:val="nil"/>
        </w:rPr>
      </w:pPr>
      <w:r w:rsidRPr="00F80900">
        <w:rPr>
          <w:rFonts w:ascii="Century" w:hAnsi="Century"/>
          <w:bdr w:val="nil"/>
        </w:rPr>
        <w:t>vytvářet klidnou a pohodovou atmosféru ve třídě a všech prostorách mateřské školy;</w:t>
      </w:r>
    </w:p>
    <w:p w14:paraId="39E125C1" w14:textId="77777777" w:rsidR="00702AF6" w:rsidRPr="00F80900" w:rsidRDefault="00702AF6" w:rsidP="00702AF6">
      <w:pPr>
        <w:pStyle w:val="Odstavecseseznamem"/>
        <w:numPr>
          <w:ilvl w:val="0"/>
          <w:numId w:val="3"/>
        </w:numPr>
        <w:spacing w:before="240" w:after="240"/>
        <w:ind w:left="357" w:hanging="357"/>
        <w:rPr>
          <w:rFonts w:ascii="Century" w:hAnsi="Century"/>
          <w:bdr w:val="nil"/>
        </w:rPr>
      </w:pPr>
      <w:r w:rsidRPr="00F80900">
        <w:rPr>
          <w:rFonts w:ascii="Century" w:hAnsi="Century"/>
          <w:bdr w:val="nil"/>
        </w:rPr>
        <w:t>respektovat</w:t>
      </w:r>
      <w:r w:rsidRPr="00F80900">
        <w:rPr>
          <w:rFonts w:ascii="Century" w:hAnsi="Century" w:cstheme="minorHAnsi"/>
          <w:color w:val="FF0000"/>
          <w:bdr w:val="nil"/>
        </w:rPr>
        <w:t xml:space="preserve"> </w:t>
      </w:r>
      <w:r w:rsidRPr="00F80900">
        <w:rPr>
          <w:rFonts w:ascii="Century" w:hAnsi="Century" w:cstheme="minorHAnsi"/>
          <w:bdr w:val="nil"/>
        </w:rPr>
        <w:t>individualitu každého dítěte, děti do ničeho nenutit, ale vhodně je motivovat, aby je činnost zaujala, chtěli ji samy zkusit a opakovat;</w:t>
      </w:r>
    </w:p>
    <w:p w14:paraId="0D72293E"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bdr w:val="nil"/>
        </w:rPr>
      </w:pPr>
      <w:r w:rsidRPr="00F80900">
        <w:rPr>
          <w:rFonts w:ascii="Century" w:hAnsi="Century" w:cstheme="minorHAnsi"/>
          <w:bdr w:val="nil"/>
        </w:rPr>
        <w:t>dbát na dodržování pravidel soužití, pravidel vzájemné komunikace, řešení problémových situací;</w:t>
      </w:r>
    </w:p>
    <w:p w14:paraId="6FA4F7FA"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bdr w:val="nil"/>
        </w:rPr>
      </w:pPr>
      <w:r w:rsidRPr="00F80900">
        <w:rPr>
          <w:rFonts w:ascii="Century" w:hAnsi="Century" w:cstheme="minorHAnsi"/>
          <w:bdr w:val="nil"/>
        </w:rPr>
        <w:t>dbát na utváření dobrých vztahů mezi dětmi navzájem, mezi dětmi a zaměstnanci školy, mezi rodiči a zaměstnanci školy;</w:t>
      </w:r>
    </w:p>
    <w:p w14:paraId="26CA2476"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bdr w:val="nil"/>
        </w:rPr>
      </w:pPr>
      <w:r w:rsidRPr="00F80900">
        <w:rPr>
          <w:rFonts w:ascii="Century" w:hAnsi="Century" w:cstheme="minorHAnsi"/>
          <w:bdr w:val="nil"/>
        </w:rPr>
        <w:t>dbát na spravedlnost v právech a povinnostech dětí;</w:t>
      </w:r>
    </w:p>
    <w:p w14:paraId="33E59969" w14:textId="77777777" w:rsidR="00702AF6" w:rsidRPr="00F80900" w:rsidRDefault="00702AF6" w:rsidP="00702AF6">
      <w:pPr>
        <w:pStyle w:val="Odstavecseseznamem"/>
        <w:numPr>
          <w:ilvl w:val="0"/>
          <w:numId w:val="2"/>
        </w:numPr>
        <w:spacing w:before="240" w:after="240"/>
        <w:ind w:left="357" w:hanging="357"/>
        <w:rPr>
          <w:rFonts w:ascii="Century" w:hAnsi="Century" w:cstheme="minorHAnsi"/>
          <w:bdr w:val="nil"/>
        </w:rPr>
      </w:pPr>
      <w:r w:rsidRPr="00F80900">
        <w:rPr>
          <w:rFonts w:ascii="Century" w:hAnsi="Century" w:cstheme="minorHAnsi"/>
          <w:bdr w:val="nil"/>
        </w:rPr>
        <w:t>vést děti ke zdravému sebeprosazování a sebedůvěře, ale snažit se vyvarovat nezdravé soutěživosti.</w:t>
      </w:r>
    </w:p>
    <w:p w14:paraId="0A3B231F" w14:textId="77777777" w:rsidR="00702AF6" w:rsidRPr="00F80900" w:rsidRDefault="001C0151" w:rsidP="001C0151">
      <w:pPr>
        <w:pStyle w:val="Nadpis2"/>
        <w:rPr>
          <w:rFonts w:ascii="Century" w:hAnsi="Century"/>
          <w:sz w:val="24"/>
          <w:szCs w:val="24"/>
        </w:rPr>
      </w:pPr>
      <w:bookmarkStart w:id="123" w:name="_Toc256000014"/>
      <w:bookmarkStart w:id="124" w:name="_Toc206863692"/>
      <w:bookmarkStart w:id="125" w:name="_Toc206867047"/>
      <w:bookmarkStart w:id="126" w:name="_Toc207382661"/>
      <w:bookmarkStart w:id="127" w:name="_Toc207383597"/>
      <w:bookmarkStart w:id="128" w:name="_Toc207383853"/>
      <w:bookmarkStart w:id="129" w:name="_Toc207384643"/>
      <w:bookmarkStart w:id="130" w:name="_Toc208839140"/>
      <w:bookmarkStart w:id="131" w:name="_Toc209095720"/>
      <w:r w:rsidRPr="00F80900">
        <w:rPr>
          <w:rFonts w:ascii="Century" w:hAnsi="Century"/>
          <w:sz w:val="24"/>
          <w:szCs w:val="24"/>
        </w:rPr>
        <w:t xml:space="preserve">3.4 </w:t>
      </w:r>
      <w:r w:rsidR="00702AF6" w:rsidRPr="00F80900">
        <w:rPr>
          <w:rFonts w:ascii="Century" w:hAnsi="Century"/>
          <w:sz w:val="24"/>
          <w:szCs w:val="24"/>
        </w:rPr>
        <w:t>Organizace chodu</w:t>
      </w:r>
      <w:bookmarkEnd w:id="123"/>
      <w:bookmarkEnd w:id="124"/>
      <w:bookmarkEnd w:id="125"/>
      <w:bookmarkEnd w:id="126"/>
      <w:bookmarkEnd w:id="127"/>
      <w:bookmarkEnd w:id="128"/>
      <w:bookmarkEnd w:id="129"/>
      <w:bookmarkEnd w:id="130"/>
      <w:bookmarkEnd w:id="131"/>
      <w:r w:rsidR="00702AF6" w:rsidRPr="00F80900">
        <w:rPr>
          <w:rFonts w:ascii="Century" w:hAnsi="Century"/>
          <w:sz w:val="24"/>
          <w:szCs w:val="24"/>
        </w:rPr>
        <w:t> </w:t>
      </w:r>
    </w:p>
    <w:p w14:paraId="19BF04CD" w14:textId="77777777" w:rsidR="00702AF6" w:rsidRPr="00F80900" w:rsidRDefault="00702AF6" w:rsidP="00702AF6">
      <w:pPr>
        <w:spacing w:before="240" w:after="240"/>
        <w:rPr>
          <w:rFonts w:ascii="Century" w:hAnsi="Century"/>
          <w:sz w:val="22"/>
          <w:szCs w:val="22"/>
          <w:bdr w:val="nil"/>
        </w:rPr>
      </w:pPr>
      <w:r w:rsidRPr="00F80900">
        <w:rPr>
          <w:rFonts w:ascii="Century" w:hAnsi="Century"/>
          <w:sz w:val="22"/>
          <w:szCs w:val="22"/>
          <w:bdr w:val="nil"/>
        </w:rPr>
        <w:t xml:space="preserve">Denní řád je dostatečně pružný, umožňuje reagovat na individuální možnosti dětí, respektuje právo dětí na vlastní spontánní aktivity a podněty, které vznikají v různých situacích během dne ve třídě. Do denního programu jsou pravidelně (několikrát v týdnu) zařazovány řízené zdravotně preventivní pohybové aktivity. Uspořádání dne respektuje intervaly mezi jídly, zajišťuje dětem odpočinek, zdravý a harmonický rozvoj dětské osobnosti. Učitelé se plně věnují dětem a jejich vzdělávání. Uvědomujeme si, že jsme v MŠ pro děti. Učitelky akceptují vývojová specifika, mají k dětem laskavý a pozitivní přístup. Děti nacházejí potřebné zázemí, klid, bezpečí i soukromí. Adaptace probíhá před nástupem dítěte do mateřské školy, zejména v měsíci září, ale i v průběhu roku dle individuálních potřeb dítěte. Spontánní a řízené aktivity jsou vzájemně provázané a vyvážené. Uplatňujeme metody prožitkového a kooperativního učení hrou a činnostmi dětí, využíváme spontánního sociálního učení založeného na principu přirozené nápodoby. Děti mají dostatek času i prostoru pro spontánní hru, mají možnost dokončit </w:t>
      </w:r>
      <w:r w:rsidRPr="00F80900">
        <w:rPr>
          <w:rFonts w:ascii="Century" w:hAnsi="Century"/>
          <w:sz w:val="22"/>
          <w:szCs w:val="22"/>
          <w:bdr w:val="nil"/>
        </w:rPr>
        <w:lastRenderedPageBreak/>
        <w:t>hru nebo v ní později pokračovat. Veškeré aktivity jsou organizovány tak, aby děti byly podněcovány k vlastní aktivitě a experimentování, aby se zapojovaly do organizace činností, pracovaly svým tempem atp. Jsou vytvářeny podmínky pro individuální, skupinové i frontální činnosti, děti mají možnost účastnit se společných činností v malých, středně velkých i velkých skupinách. Dbáme na osobní soukromí dětí. Pokud to děti potřebují, mají možnost uchýlit se do klidného koutku a neúčastnit se společných činností, stejně tak mají možnost soukromí při osobní hygieně. Plánování činností vychází z potřeb a zájmů dětí, vyhovuje individuálním vzdělávacím potřebám a možnostem dětí. Pro realizaci plánovaných činností jsou vytvářeny vhodné materiální podmínky, tj. věcné vybavení prostředí je dostatečné a kvalitní, pomůcky jsou připravovány včas. Nejsou překračovány stanovené počty dětí ve třídě, spojování tříd je maximálně omezeno.     </w:t>
      </w:r>
    </w:p>
    <w:p w14:paraId="5027EA37" w14:textId="77777777" w:rsidR="00702AF6" w:rsidRPr="00F80900" w:rsidRDefault="00702AF6" w:rsidP="00702AF6">
      <w:pPr>
        <w:spacing w:before="240" w:after="240"/>
        <w:rPr>
          <w:rFonts w:ascii="Century" w:hAnsi="Century"/>
          <w:b/>
          <w:sz w:val="22"/>
          <w:szCs w:val="22"/>
          <w:bdr w:val="nil"/>
        </w:rPr>
      </w:pPr>
      <w:r w:rsidRPr="00F80900">
        <w:rPr>
          <w:rFonts w:ascii="Century" w:hAnsi="Century"/>
          <w:b/>
          <w:sz w:val="22"/>
          <w:szCs w:val="22"/>
          <w:bdr w:val="nil"/>
        </w:rPr>
        <w:t xml:space="preserve">Příležitosti ke zlepšení: </w:t>
      </w:r>
    </w:p>
    <w:p w14:paraId="26510D3C"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zařazovat více experimenty a hry s přírodninami</w:t>
      </w:r>
      <w:r w:rsidRPr="00F80900">
        <w:rPr>
          <w:rFonts w:ascii="Century" w:hAnsi="Century" w:cstheme="minorHAnsi"/>
          <w:szCs w:val="22"/>
          <w:bdr w:val="nil"/>
        </w:rPr>
        <w:t>;</w:t>
      </w:r>
    </w:p>
    <w:p w14:paraId="4B0A5F20"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využívat digitální podporu (mikroskopy, interaktivní tabuli, programování Bee-</w:t>
      </w:r>
      <w:proofErr w:type="spellStart"/>
      <w:r w:rsidRPr="00F80900">
        <w:rPr>
          <w:rFonts w:ascii="Century" w:hAnsi="Century"/>
          <w:szCs w:val="22"/>
          <w:bdr w:val="nil"/>
        </w:rPr>
        <w:t>botů</w:t>
      </w:r>
      <w:proofErr w:type="spellEnd"/>
      <w:r w:rsidRPr="00F80900">
        <w:rPr>
          <w:rFonts w:ascii="Century" w:hAnsi="Century"/>
          <w:szCs w:val="22"/>
          <w:bdr w:val="nil"/>
        </w:rPr>
        <w:t xml:space="preserve"> apod.)</w:t>
      </w:r>
      <w:r w:rsidRPr="00F80900">
        <w:rPr>
          <w:rFonts w:ascii="Century" w:hAnsi="Century" w:cstheme="minorHAnsi"/>
          <w:szCs w:val="22"/>
          <w:bdr w:val="nil"/>
        </w:rPr>
        <w:t>;</w:t>
      </w:r>
    </w:p>
    <w:p w14:paraId="67F02AA3"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dbát na vyváženost spontánních a řízených činností, více zařazovat skupinové činnosti.</w:t>
      </w:r>
    </w:p>
    <w:p w14:paraId="03A08B28" w14:textId="77777777" w:rsidR="00702AF6" w:rsidRPr="00F80900" w:rsidRDefault="001C0151" w:rsidP="001C0151">
      <w:pPr>
        <w:pStyle w:val="Nadpis2"/>
        <w:rPr>
          <w:rFonts w:ascii="Century" w:hAnsi="Century"/>
          <w:sz w:val="24"/>
          <w:szCs w:val="24"/>
        </w:rPr>
      </w:pPr>
      <w:bookmarkStart w:id="132" w:name="_Toc256000015"/>
      <w:bookmarkStart w:id="133" w:name="_Toc206863693"/>
      <w:bookmarkStart w:id="134" w:name="_Toc206867048"/>
      <w:bookmarkStart w:id="135" w:name="_Toc207382662"/>
      <w:bookmarkStart w:id="136" w:name="_Toc207383598"/>
      <w:bookmarkStart w:id="137" w:name="_Toc207383854"/>
      <w:bookmarkStart w:id="138" w:name="_Toc207384644"/>
      <w:bookmarkStart w:id="139" w:name="_Toc208839141"/>
      <w:bookmarkStart w:id="140" w:name="_Toc209095721"/>
      <w:r w:rsidRPr="00F80900">
        <w:rPr>
          <w:rFonts w:ascii="Century" w:hAnsi="Century"/>
          <w:sz w:val="24"/>
          <w:szCs w:val="24"/>
        </w:rPr>
        <w:t xml:space="preserve">3.5 </w:t>
      </w:r>
      <w:r w:rsidR="00702AF6" w:rsidRPr="00F80900">
        <w:rPr>
          <w:rFonts w:ascii="Century" w:hAnsi="Century"/>
          <w:sz w:val="24"/>
          <w:szCs w:val="24"/>
        </w:rPr>
        <w:t>Řízení mateřské školy</w:t>
      </w:r>
      <w:bookmarkEnd w:id="132"/>
      <w:bookmarkEnd w:id="133"/>
      <w:bookmarkEnd w:id="134"/>
      <w:bookmarkEnd w:id="135"/>
      <w:bookmarkEnd w:id="136"/>
      <w:bookmarkEnd w:id="137"/>
      <w:bookmarkEnd w:id="138"/>
      <w:bookmarkEnd w:id="139"/>
      <w:bookmarkEnd w:id="140"/>
      <w:r w:rsidR="00702AF6" w:rsidRPr="00F80900">
        <w:rPr>
          <w:rFonts w:ascii="Century" w:hAnsi="Century"/>
          <w:sz w:val="24"/>
          <w:szCs w:val="24"/>
        </w:rPr>
        <w:t> </w:t>
      </w:r>
    </w:p>
    <w:p w14:paraId="41072C23" w14:textId="6614FE64" w:rsidR="00702AF6" w:rsidRPr="00F80900" w:rsidRDefault="00702AF6" w:rsidP="00702AF6">
      <w:pPr>
        <w:spacing w:before="240" w:after="240"/>
        <w:rPr>
          <w:rFonts w:ascii="Century" w:hAnsi="Century"/>
          <w:sz w:val="22"/>
          <w:szCs w:val="22"/>
          <w:bdr w:val="nil"/>
        </w:rPr>
      </w:pPr>
      <w:r w:rsidRPr="00F80900">
        <w:rPr>
          <w:rFonts w:ascii="Century" w:hAnsi="Century"/>
          <w:sz w:val="22"/>
          <w:szCs w:val="22"/>
          <w:bdr w:val="nil"/>
        </w:rPr>
        <w:t>Všichni zaměstnanci znají své kompetence. Povinnosti, pravomoci a úkoly jsou jasně vymezeny v pracovních náplních a rozvrhu pracovní doby. Veškeré řády a směrnice jsou vytvořeny v souladu s potřebami dětí, stávající legislativou, hygienickými, BOZP a PO požadavky kladenými na mateřské školy. Je vytvořen funkční informační systém, a to jak uvnitř mateřské školy, tak navenek. Veškerá administrativa spojená s chodem mateřské školy spadá do kompetence ředitelky mateřské školy. Učitelky mají ve své kompetenci tvorbu a realizaci třídního vzdělávacího programu. Ředitelka školy  respektuje názory a náměty svých spolupracovníků, snaží se vytvářet podmínky ke studiu, vyhodnocuje práci všech zaměstnanců, spravedlivě je odměňuje, pozitivně zaměstnance motivuje a podporuje jejich vzájemnou spolupráci. Pedagogický sbor pracuje jako tým, ke spolupráci zve</w:t>
      </w:r>
      <w:r w:rsidR="001C0151" w:rsidRPr="00F80900">
        <w:rPr>
          <w:rFonts w:ascii="Century" w:hAnsi="Century"/>
          <w:sz w:val="22"/>
          <w:szCs w:val="22"/>
          <w:bdr w:val="nil"/>
        </w:rPr>
        <w:t xml:space="preserve"> </w:t>
      </w:r>
      <w:r w:rsidRPr="00F80900">
        <w:rPr>
          <w:rFonts w:ascii="Century" w:hAnsi="Century"/>
          <w:sz w:val="22"/>
          <w:szCs w:val="22"/>
          <w:bdr w:val="nil"/>
        </w:rPr>
        <w:t>i rodiče. Plánování pedagogické práce a chodu mateřské školy je funkční, opírá se o předchozí analýzu a využívá zpětnou vazbu. Ředitelka vypracovává školní vzdělávací program ve spolupráci s ostatními pedagogy. Kontrolní a evaluační činnost zahrnují všechny stránky chodu mateřské školy, jsou smysluplné a užitečné. Z výsledků jsou vyvozovány závěry pro další práci. Mateřská škola spolupracuje se zřizovatelem a dalšími orgány státní správy a samosprávy, se základní školou a s odborníky poskytujícími pomoc zejména při řešení individuálních výchovných a vzdělávacích problémů dětí. Spolupráci s rodiči se snažíme co nejvíce rozvíjet společnými akcemi, konzultačními hodinami, neformálními rozhovory během příchodů a odchodů dětí do mateřské školy.   </w:t>
      </w:r>
    </w:p>
    <w:p w14:paraId="4E7021F0" w14:textId="77777777" w:rsidR="003B0F49" w:rsidRPr="00F80900" w:rsidRDefault="003B0F49" w:rsidP="00702AF6">
      <w:pPr>
        <w:spacing w:before="240" w:after="240"/>
        <w:rPr>
          <w:rFonts w:ascii="Century" w:hAnsi="Century"/>
          <w:sz w:val="22"/>
          <w:szCs w:val="22"/>
          <w:bdr w:val="nil"/>
        </w:rPr>
      </w:pPr>
    </w:p>
    <w:p w14:paraId="4B3513CE" w14:textId="77777777" w:rsidR="00224093" w:rsidRPr="00F80900" w:rsidRDefault="00224093" w:rsidP="00702AF6">
      <w:pPr>
        <w:spacing w:before="240" w:after="240"/>
        <w:rPr>
          <w:rFonts w:ascii="Century" w:hAnsi="Century"/>
          <w:sz w:val="22"/>
          <w:szCs w:val="22"/>
          <w:bdr w:val="nil"/>
        </w:rPr>
      </w:pPr>
    </w:p>
    <w:p w14:paraId="4E459E8D" w14:textId="77777777" w:rsidR="00702AF6" w:rsidRPr="00F80900" w:rsidRDefault="00702AF6" w:rsidP="00702AF6">
      <w:pPr>
        <w:spacing w:before="240" w:after="240"/>
        <w:rPr>
          <w:rFonts w:ascii="Century" w:hAnsi="Century"/>
          <w:b/>
          <w:sz w:val="22"/>
          <w:szCs w:val="22"/>
          <w:bdr w:val="nil"/>
        </w:rPr>
      </w:pPr>
      <w:r w:rsidRPr="00F80900">
        <w:rPr>
          <w:rFonts w:ascii="Century" w:hAnsi="Century"/>
          <w:b/>
          <w:sz w:val="22"/>
          <w:szCs w:val="22"/>
          <w:bdr w:val="nil"/>
        </w:rPr>
        <w:lastRenderedPageBreak/>
        <w:t xml:space="preserve">Příležitosti ke zlepšení: </w:t>
      </w:r>
    </w:p>
    <w:p w14:paraId="5FE06375"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prohloubit spolupráci se spádovou základní školou, zejména v oblasti Edukativně stimulačních skupin a zpětné vazby týkající se připravenosti dětí přecházejících do 1. ročníku;</w:t>
      </w:r>
    </w:p>
    <w:p w14:paraId="3E547059"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pokračovat v započatých projektech;</w:t>
      </w:r>
    </w:p>
    <w:p w14:paraId="4866CEF0"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pokračovat ve spolupráci s ostatními organizacemi</w:t>
      </w:r>
      <w:r w:rsidRPr="00F80900">
        <w:rPr>
          <w:rFonts w:ascii="Century" w:hAnsi="Century" w:cstheme="minorHAnsi"/>
          <w:szCs w:val="22"/>
          <w:bdr w:val="nil"/>
        </w:rPr>
        <w:t>;</w:t>
      </w:r>
    </w:p>
    <w:p w14:paraId="2B1DA767"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vytvořit efektivnější systém uvádění do praxe a do problematiky komplexního vzdělávacího procesu školy (</w:t>
      </w:r>
      <w:proofErr w:type="spellStart"/>
      <w:r w:rsidRPr="00F80900">
        <w:rPr>
          <w:rFonts w:ascii="Century" w:hAnsi="Century"/>
          <w:szCs w:val="22"/>
          <w:bdr w:val="nil"/>
        </w:rPr>
        <w:t>mentoring</w:t>
      </w:r>
      <w:proofErr w:type="spellEnd"/>
      <w:r w:rsidRPr="00F80900">
        <w:rPr>
          <w:rFonts w:ascii="Century" w:hAnsi="Century"/>
          <w:szCs w:val="22"/>
          <w:bdr w:val="nil"/>
        </w:rPr>
        <w:t>)</w:t>
      </w:r>
      <w:r w:rsidRPr="00F80900">
        <w:rPr>
          <w:rFonts w:ascii="Century" w:hAnsi="Century" w:cstheme="minorHAnsi"/>
          <w:szCs w:val="22"/>
          <w:bdr w:val="nil"/>
        </w:rPr>
        <w:t>;</w:t>
      </w:r>
    </w:p>
    <w:p w14:paraId="2BABE892" w14:textId="77777777" w:rsidR="00702AF6" w:rsidRPr="00F80900" w:rsidRDefault="00702AF6" w:rsidP="00702AF6">
      <w:pPr>
        <w:pStyle w:val="Odstavecseseznamem"/>
        <w:numPr>
          <w:ilvl w:val="0"/>
          <w:numId w:val="4"/>
        </w:numPr>
        <w:spacing w:before="240" w:after="240"/>
        <w:ind w:left="357" w:hanging="357"/>
        <w:rPr>
          <w:rFonts w:ascii="Century" w:hAnsi="Century"/>
          <w:szCs w:val="22"/>
        </w:rPr>
      </w:pPr>
      <w:r w:rsidRPr="00F80900">
        <w:rPr>
          <w:rFonts w:ascii="Century" w:hAnsi="Century"/>
          <w:szCs w:val="22"/>
        </w:rPr>
        <w:t xml:space="preserve">při vedení zaměstnanců vytvářet ovzduší vzájemné důvěry a tolerance, zapojovat spolupracovníky do řízení mateřské školy, podporovat vzájemnou spolupráci (týmovost). </w:t>
      </w:r>
    </w:p>
    <w:p w14:paraId="7D05EDD2" w14:textId="77777777" w:rsidR="00702AF6" w:rsidRPr="00F80900" w:rsidRDefault="000E4413" w:rsidP="000E4413">
      <w:pPr>
        <w:pStyle w:val="Nadpis2"/>
        <w:rPr>
          <w:rFonts w:ascii="Century" w:hAnsi="Century"/>
          <w:sz w:val="24"/>
          <w:szCs w:val="24"/>
        </w:rPr>
      </w:pPr>
      <w:bookmarkStart w:id="141" w:name="_Toc256000016"/>
      <w:bookmarkStart w:id="142" w:name="_Toc206863694"/>
      <w:bookmarkStart w:id="143" w:name="_Toc206867049"/>
      <w:bookmarkStart w:id="144" w:name="_Toc207382663"/>
      <w:bookmarkStart w:id="145" w:name="_Toc207383599"/>
      <w:bookmarkStart w:id="146" w:name="_Toc207383855"/>
      <w:bookmarkStart w:id="147" w:name="_Toc207384645"/>
      <w:bookmarkStart w:id="148" w:name="_Toc208839142"/>
      <w:bookmarkStart w:id="149" w:name="_Toc209095722"/>
      <w:r w:rsidRPr="00F80900">
        <w:rPr>
          <w:rFonts w:ascii="Century" w:hAnsi="Century"/>
          <w:sz w:val="24"/>
          <w:szCs w:val="24"/>
          <w:bdr w:val="nil"/>
        </w:rPr>
        <w:t xml:space="preserve">3.6 </w:t>
      </w:r>
      <w:r w:rsidR="00702AF6" w:rsidRPr="00F80900">
        <w:rPr>
          <w:rFonts w:ascii="Century" w:hAnsi="Century"/>
          <w:sz w:val="24"/>
          <w:szCs w:val="24"/>
          <w:bdr w:val="nil"/>
        </w:rPr>
        <w:t>Personální a pedagogické zajištění</w:t>
      </w:r>
      <w:bookmarkEnd w:id="141"/>
      <w:bookmarkEnd w:id="142"/>
      <w:bookmarkEnd w:id="143"/>
      <w:bookmarkEnd w:id="144"/>
      <w:bookmarkEnd w:id="145"/>
      <w:bookmarkEnd w:id="146"/>
      <w:bookmarkEnd w:id="147"/>
      <w:bookmarkEnd w:id="148"/>
      <w:bookmarkEnd w:id="149"/>
      <w:r w:rsidR="00702AF6" w:rsidRPr="00F80900">
        <w:rPr>
          <w:rFonts w:ascii="Century" w:hAnsi="Century"/>
          <w:sz w:val="24"/>
          <w:szCs w:val="24"/>
          <w:bdr w:val="nil"/>
        </w:rPr>
        <w:t> </w:t>
      </w:r>
    </w:p>
    <w:p w14:paraId="678187C0" w14:textId="77777777" w:rsidR="00702AF6" w:rsidRPr="00F80900" w:rsidRDefault="00702AF6" w:rsidP="00702AF6">
      <w:pPr>
        <w:spacing w:before="240" w:after="240"/>
        <w:rPr>
          <w:rFonts w:ascii="Century" w:hAnsi="Century"/>
          <w:sz w:val="22"/>
          <w:szCs w:val="22"/>
          <w:bdr w:val="nil"/>
        </w:rPr>
      </w:pPr>
      <w:r w:rsidRPr="00F80900">
        <w:rPr>
          <w:rFonts w:ascii="Century" w:hAnsi="Century"/>
          <w:sz w:val="22"/>
          <w:szCs w:val="22"/>
          <w:bdr w:val="nil"/>
        </w:rPr>
        <w:t xml:space="preserve">Ředitelka mateřské školy dbá na to, aby všichni zaměstnanci, kteří pracují v mateřské škole jako pedagogičtí pracovníci, měli předepsanou odbornou kvalifikaci. Ti, kterým část odbornosti chybí, si ji průběžně doplňují. Pedagogický sbor funguje na základě jasně vymezených a společně vytvořených pravidel. Pedagogičtí pracovníci se sebevzdělávají, ke svému dalšímu vzdělávání přistupují aktivně. Pedagogičtí pracovníci se chovají profesionálně. Ředitelka vytváří podmínky pro jejich další systematické vzdělávání. Pracovní doba učitelek je rozvržena tak, aby byla vždy a při všech činnostech dětem zajištěna optimální pedagogická péče. Překrývání přímé pedagogické činnosti učitelek ve třídě je zajištěno podle možností a podmínek MŠ v rozsahu minimálně dvou                       a půl hodiny. Zaměstnanci jednají, chovají se a pracují profesionálním způsobem (v souladu se společenskými pravidly a pedagogickými a metodickými zásadami výchovy a vzdělávání předškolních dětí). Specializované služby, jako je logopedie, rehabilitace či jiná péče o děti se speciálními vzdělávacími potřebami, ke kterým předškolní pedagog sám není dostatečně </w:t>
      </w:r>
      <w:bookmarkStart w:id="150" w:name="_Hlk177416246"/>
      <w:r w:rsidRPr="00F80900">
        <w:rPr>
          <w:rFonts w:ascii="Century" w:hAnsi="Century"/>
          <w:sz w:val="22"/>
          <w:szCs w:val="22"/>
          <w:bdr w:val="nil"/>
        </w:rPr>
        <w:t>kompetentní, jsou zajišťovány ve spolupráci s příslušnými odborníky.    </w:t>
      </w:r>
    </w:p>
    <w:p w14:paraId="6F41B154" w14:textId="77777777" w:rsidR="00702AF6" w:rsidRPr="00F80900" w:rsidRDefault="00702AF6" w:rsidP="00702AF6">
      <w:pPr>
        <w:spacing w:before="240" w:after="240"/>
        <w:rPr>
          <w:rFonts w:ascii="Century" w:hAnsi="Century"/>
          <w:b/>
          <w:sz w:val="22"/>
          <w:szCs w:val="22"/>
          <w:bdr w:val="nil"/>
        </w:rPr>
      </w:pPr>
      <w:r w:rsidRPr="00F80900">
        <w:rPr>
          <w:rFonts w:ascii="Century" w:hAnsi="Century"/>
          <w:b/>
          <w:sz w:val="22"/>
          <w:szCs w:val="22"/>
          <w:bdr w:val="nil"/>
        </w:rPr>
        <w:t xml:space="preserve">Příležitosti ke zlepšení: </w:t>
      </w:r>
    </w:p>
    <w:p w14:paraId="463CE8E3"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szCs w:val="22"/>
          <w:bdr w:val="nil"/>
        </w:rPr>
        <w:t>navázat větší spolupráci s externími odborníky (klinická logopedie, PPP a SPC)</w:t>
      </w:r>
      <w:r w:rsidRPr="00F80900">
        <w:rPr>
          <w:rFonts w:ascii="Century" w:hAnsi="Century" w:cstheme="minorHAnsi"/>
          <w:szCs w:val="22"/>
          <w:bdr w:val="nil"/>
        </w:rPr>
        <w:t>;</w:t>
      </w:r>
      <w:r w:rsidRPr="00F80900">
        <w:rPr>
          <w:rFonts w:ascii="Century" w:hAnsi="Century"/>
          <w:szCs w:val="22"/>
          <w:bdr w:val="nil"/>
        </w:rPr>
        <w:t xml:space="preserve"> </w:t>
      </w:r>
    </w:p>
    <w:p w14:paraId="29BF3298"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szCs w:val="22"/>
        </w:rPr>
        <w:t>podporovat profesionalizaci pracovního týmu, vytvářet podmínky pro jejich další systematické vzdělávání</w:t>
      </w:r>
      <w:r w:rsidRPr="00F80900">
        <w:rPr>
          <w:rFonts w:ascii="Century" w:hAnsi="Century" w:cstheme="minorHAnsi"/>
          <w:szCs w:val="22"/>
        </w:rPr>
        <w:t>;</w:t>
      </w:r>
    </w:p>
    <w:bookmarkEnd w:id="150"/>
    <w:p w14:paraId="2704BACD"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szCs w:val="22"/>
        </w:rPr>
        <w:t>plnit DVPP v co největší možné míře a dle finančních prostředků, zejména v oblasti formativního hodnocení, koordinátor EVVO, uvádění začínajících učitelů apod</w:t>
      </w:r>
      <w:r w:rsidRPr="00F80900">
        <w:rPr>
          <w:rFonts w:ascii="Century" w:hAnsi="Century" w:cstheme="minorHAnsi"/>
          <w:szCs w:val="22"/>
        </w:rPr>
        <w:t>.;</w:t>
      </w:r>
    </w:p>
    <w:p w14:paraId="7B7F0C2E"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szCs w:val="22"/>
        </w:rPr>
        <w:t>stabilizovat pedagogický sbor.</w:t>
      </w:r>
    </w:p>
    <w:p w14:paraId="54034C60" w14:textId="77777777" w:rsidR="00702AF6" w:rsidRPr="00F80900" w:rsidRDefault="000E4413" w:rsidP="000E4413">
      <w:pPr>
        <w:pStyle w:val="Nadpis2"/>
        <w:rPr>
          <w:rFonts w:ascii="Century" w:hAnsi="Century"/>
          <w:sz w:val="24"/>
          <w:szCs w:val="24"/>
        </w:rPr>
      </w:pPr>
      <w:bookmarkStart w:id="151" w:name="_Toc256000017"/>
      <w:bookmarkStart w:id="152" w:name="_Toc206863695"/>
      <w:bookmarkStart w:id="153" w:name="_Toc206867050"/>
      <w:bookmarkStart w:id="154" w:name="_Toc207382664"/>
      <w:bookmarkStart w:id="155" w:name="_Toc207383600"/>
      <w:bookmarkStart w:id="156" w:name="_Toc207383856"/>
      <w:bookmarkStart w:id="157" w:name="_Toc207384646"/>
      <w:bookmarkStart w:id="158" w:name="_Toc208839143"/>
      <w:bookmarkStart w:id="159" w:name="_Toc209095723"/>
      <w:r w:rsidRPr="00F80900">
        <w:rPr>
          <w:rFonts w:ascii="Century" w:hAnsi="Century"/>
          <w:sz w:val="24"/>
          <w:szCs w:val="24"/>
          <w:bdr w:val="nil"/>
        </w:rPr>
        <w:t xml:space="preserve">3.7 </w:t>
      </w:r>
      <w:r w:rsidR="00702AF6" w:rsidRPr="00F80900">
        <w:rPr>
          <w:rFonts w:ascii="Century" w:hAnsi="Century"/>
          <w:sz w:val="24"/>
          <w:szCs w:val="24"/>
          <w:bdr w:val="nil"/>
        </w:rPr>
        <w:t>Spoluúčast rodičů</w:t>
      </w:r>
      <w:bookmarkEnd w:id="151"/>
      <w:bookmarkEnd w:id="152"/>
      <w:bookmarkEnd w:id="153"/>
      <w:bookmarkEnd w:id="154"/>
      <w:bookmarkEnd w:id="155"/>
      <w:bookmarkEnd w:id="156"/>
      <w:bookmarkEnd w:id="157"/>
      <w:bookmarkEnd w:id="158"/>
      <w:bookmarkEnd w:id="159"/>
      <w:r w:rsidR="00702AF6" w:rsidRPr="00F80900">
        <w:rPr>
          <w:rFonts w:ascii="Century" w:hAnsi="Century"/>
          <w:sz w:val="24"/>
          <w:szCs w:val="24"/>
          <w:bdr w:val="nil"/>
        </w:rPr>
        <w:t> </w:t>
      </w:r>
    </w:p>
    <w:p w14:paraId="1D95EEE5" w14:textId="77777777" w:rsidR="00702AF6" w:rsidRPr="00F80900" w:rsidRDefault="00702AF6" w:rsidP="00702AF6">
      <w:pPr>
        <w:spacing w:before="240" w:after="240"/>
        <w:rPr>
          <w:rFonts w:ascii="Century" w:hAnsi="Century"/>
          <w:sz w:val="22"/>
          <w:szCs w:val="22"/>
          <w:bdr w:val="nil"/>
        </w:rPr>
      </w:pPr>
      <w:r w:rsidRPr="00F80900">
        <w:rPr>
          <w:rFonts w:ascii="Century" w:hAnsi="Century"/>
          <w:sz w:val="22"/>
          <w:szCs w:val="22"/>
          <w:bdr w:val="nil"/>
        </w:rPr>
        <w:t xml:space="preserve">Ve vztazích mezi zaměstnanci školy a rodiči panuje oboustranná důvěra a otevřenost, vstřícnost, porozumění, respekt a ochota spolupracovat. Spolupráce funguje na základě </w:t>
      </w:r>
      <w:r w:rsidRPr="00F80900">
        <w:rPr>
          <w:rFonts w:ascii="Century" w:hAnsi="Century"/>
          <w:sz w:val="22"/>
          <w:szCs w:val="22"/>
          <w:bdr w:val="nil"/>
        </w:rPr>
        <w:lastRenderedPageBreak/>
        <w:t>partnerství. Učitelé sledují konkrétní potřeby jednotlivých dětí. Zjišťují, jaké jsou představy, potřeby, nároky rodičů ve vztahu k MŠ a snaží se jim porozumět a vyhovět. Rodiče mají možnost podílet se na dění v mateřské škole, účastnit se různých programů. Jsou pravidelně a dostatečně informováni o všem, co se v mateřské škole děje prostřednictvím nástěnek, webových stránek, osobními konzultacemi. Učitelky pravidelně informují rodiče o prospívání jejich dítěte i o jeho individuálních pokrocích                       v rozvoji i učení. O dítěti vedou záznamy prostřednictvím portfolia. S rodiči domlouvají další postup při výchově a vzdělávání jejich dítěte. Zaměstnanci školy chrání soukromí rodiny a zachovávají diskrétnost v jejích svěřených vnitřních záležitostech. Jednají s rodiči ohleduplně, taktně, s vědomím, že pracují s důvěrnými informacemi. Varují se přílišné horlivosti a poskytování nevyžádaných rad. Mateřská škola podporuje rodinnou výchovu a pomáhá rodičům v péči o dítě. </w:t>
      </w:r>
    </w:p>
    <w:p w14:paraId="1BFA8FE0" w14:textId="77777777" w:rsidR="00702AF6" w:rsidRPr="00F80900" w:rsidRDefault="00702AF6" w:rsidP="00702AF6">
      <w:pPr>
        <w:spacing w:before="240" w:after="240"/>
        <w:rPr>
          <w:rFonts w:ascii="Century" w:hAnsi="Century"/>
          <w:b/>
          <w:sz w:val="22"/>
          <w:szCs w:val="22"/>
          <w:bdr w:val="nil"/>
        </w:rPr>
      </w:pPr>
      <w:r w:rsidRPr="00F80900">
        <w:rPr>
          <w:rFonts w:ascii="Century" w:hAnsi="Century"/>
          <w:b/>
          <w:sz w:val="22"/>
          <w:szCs w:val="22"/>
          <w:bdr w:val="nil"/>
        </w:rPr>
        <w:t xml:space="preserve">Příležitosti ke zlepšení: </w:t>
      </w:r>
    </w:p>
    <w:p w14:paraId="766E3F31"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 xml:space="preserve">zapojovat rodiče do akcí školy (aktivní spolupráce); </w:t>
      </w:r>
    </w:p>
    <w:p w14:paraId="7E7B2B31"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usilovat o partnerství mezi pedagogy a rodiči, ale i všemi zaměstnanci školy a rodiči</w:t>
      </w:r>
      <w:r w:rsidRPr="00F80900">
        <w:rPr>
          <w:rFonts w:ascii="Century" w:hAnsi="Century" w:cstheme="minorHAnsi"/>
          <w:szCs w:val="22"/>
          <w:bdr w:val="nil"/>
        </w:rPr>
        <w:t>;</w:t>
      </w:r>
    </w:p>
    <w:p w14:paraId="5634E252" w14:textId="77777777" w:rsidR="00702AF6" w:rsidRPr="00F80900" w:rsidRDefault="00702AF6" w:rsidP="00702AF6">
      <w:pPr>
        <w:pStyle w:val="Odstavecseseznamem"/>
        <w:numPr>
          <w:ilvl w:val="0"/>
          <w:numId w:val="4"/>
        </w:numPr>
        <w:spacing w:before="240" w:after="240"/>
        <w:ind w:left="357" w:hanging="357"/>
        <w:rPr>
          <w:rFonts w:ascii="Century" w:hAnsi="Century"/>
          <w:szCs w:val="22"/>
          <w:bdr w:val="nil"/>
        </w:rPr>
      </w:pPr>
      <w:r w:rsidRPr="00F80900">
        <w:rPr>
          <w:rFonts w:ascii="Century" w:hAnsi="Century"/>
          <w:szCs w:val="22"/>
          <w:bdr w:val="nil"/>
        </w:rPr>
        <w:t>organizovat odborné besedy a přednášky.</w:t>
      </w:r>
    </w:p>
    <w:p w14:paraId="45DB56CE" w14:textId="77777777" w:rsidR="00C03C3A" w:rsidRPr="00F80900" w:rsidRDefault="00C03C3A" w:rsidP="00C03C3A">
      <w:pPr>
        <w:pStyle w:val="Odstavecseseznamem"/>
        <w:spacing w:before="240" w:after="240"/>
        <w:ind w:left="357"/>
        <w:rPr>
          <w:rFonts w:ascii="Century" w:hAnsi="Century"/>
          <w:szCs w:val="22"/>
          <w:bdr w:val="nil"/>
        </w:rPr>
      </w:pPr>
    </w:p>
    <w:p w14:paraId="0A9DEFB6" w14:textId="77777777" w:rsidR="00702AF6" w:rsidRPr="00F80900" w:rsidRDefault="000E4413" w:rsidP="000E4413">
      <w:pPr>
        <w:pStyle w:val="Nadpis2"/>
        <w:rPr>
          <w:rFonts w:ascii="Century" w:hAnsi="Century"/>
          <w:sz w:val="24"/>
          <w:szCs w:val="24"/>
        </w:rPr>
      </w:pPr>
      <w:bookmarkStart w:id="160" w:name="_Toc256000018"/>
      <w:bookmarkStart w:id="161" w:name="_Toc206863696"/>
      <w:bookmarkStart w:id="162" w:name="_Toc206867051"/>
      <w:bookmarkStart w:id="163" w:name="_Toc207382665"/>
      <w:bookmarkStart w:id="164" w:name="_Toc207383601"/>
      <w:bookmarkStart w:id="165" w:name="_Toc207383857"/>
      <w:bookmarkStart w:id="166" w:name="_Toc207384647"/>
      <w:bookmarkStart w:id="167" w:name="_Toc208839144"/>
      <w:bookmarkStart w:id="168" w:name="_Toc209095724"/>
      <w:r w:rsidRPr="00F80900">
        <w:rPr>
          <w:rFonts w:ascii="Century" w:hAnsi="Century"/>
          <w:sz w:val="24"/>
          <w:szCs w:val="24"/>
          <w:bdr w:val="nil"/>
        </w:rPr>
        <w:t xml:space="preserve">3.8 </w:t>
      </w:r>
      <w:r w:rsidR="00702AF6" w:rsidRPr="00F80900">
        <w:rPr>
          <w:rFonts w:ascii="Century" w:hAnsi="Century"/>
          <w:sz w:val="24"/>
          <w:szCs w:val="24"/>
          <w:bdr w:val="nil"/>
        </w:rPr>
        <w:t>Podmínky pro vzdělávání dětí se speciálními vzdělávacími potřebami</w:t>
      </w:r>
      <w:bookmarkEnd w:id="160"/>
      <w:bookmarkEnd w:id="161"/>
      <w:bookmarkEnd w:id="162"/>
      <w:bookmarkEnd w:id="163"/>
      <w:bookmarkEnd w:id="164"/>
      <w:bookmarkEnd w:id="165"/>
      <w:bookmarkEnd w:id="166"/>
      <w:bookmarkEnd w:id="167"/>
      <w:bookmarkEnd w:id="168"/>
      <w:r w:rsidR="00702AF6" w:rsidRPr="00F80900">
        <w:rPr>
          <w:rFonts w:ascii="Century" w:hAnsi="Century"/>
          <w:sz w:val="24"/>
          <w:szCs w:val="24"/>
          <w:bdr w:val="nil"/>
        </w:rPr>
        <w:t> </w:t>
      </w:r>
    </w:p>
    <w:p w14:paraId="6801C88B" w14:textId="77777777" w:rsidR="00702AF6" w:rsidRPr="00F80900" w:rsidRDefault="00702AF6" w:rsidP="00702AF6">
      <w:pPr>
        <w:rPr>
          <w:rFonts w:ascii="Century" w:hAnsi="Century"/>
          <w:sz w:val="22"/>
          <w:szCs w:val="22"/>
          <w:bdr w:val="nil"/>
        </w:rPr>
      </w:pPr>
      <w:r w:rsidRPr="00F80900">
        <w:rPr>
          <w:rFonts w:ascii="Century" w:hAnsi="Century"/>
          <w:sz w:val="22"/>
          <w:szCs w:val="22"/>
          <w:bdr w:val="nil"/>
        </w:rPr>
        <w:t>Prostředí mateřské školy je maximálně bezpečné s ohledem na potřeby dítěte se SVP (bezbariérový přístup, zvýšený dohled), je zabezpečena možnost pohybu a orientace dítěte v prostorách školy pomocí dostupných technických prostředků nebo lidských zdrojů. V mateřské škole jsou k dispozici kompenzační pomůcky dle potřeb konkrétního dítěte (Klokanův kufr, polohovací židle a stůl, sedací vak, diktafon, bzučák, sluchové pexeso, logopedický hroch, logopedické zrcadlo, tablet s funkcemi pro děti se SP, komunikační kartičky, odborná literatura atd.). Je zajištěna kvalitní průběžná speciálně pedagogická péče (logopedická, strukturované učení...). Mateřská škola zajišťuje spolupráci se zákonnými zástupci dítěte, školským poradenským zařízením, v případě potřeby s odborníky mimo oblast školství. V souladu s právními předpisy je snížen počet dětí ve třídě. Podle stupně přiznaného podpůrného opatření je přítomen asistent pedagoga. Vzdělávání dítěte probíhá ve vhodném komunikačním systému a přiměřeně k úrovni dítěte.  Snahou je vytvoření optimálních podmínek k rozvoji osobnosti každého dítěte, k učení i ke komunikaci s ostatními a pomoci mu, aby dosáhlo co největší samostatnosti. Vzdělávání je třeba přizpůsobit tak, aby byly naplňovány individuální potřeby dítěte. Důležitou podmínkou úspěšnosti předškolního vzdělávání dětí se speciálními vzdělávacími potřebami je volba vhodných vzdělávacích metod a prostředků                                   a především uplatňování vysoce profesionálních postojů pedagogů i ostatních pracovníků, kteří se na péči o dítě a jeho vzdělávání podílejí. </w:t>
      </w:r>
    </w:p>
    <w:p w14:paraId="27777BE0" w14:textId="77777777" w:rsidR="00224093" w:rsidRPr="00F80900" w:rsidRDefault="00224093" w:rsidP="00702AF6">
      <w:pPr>
        <w:rPr>
          <w:rFonts w:ascii="Century" w:hAnsi="Century"/>
          <w:sz w:val="22"/>
          <w:szCs w:val="22"/>
          <w:bdr w:val="nil"/>
        </w:rPr>
      </w:pPr>
    </w:p>
    <w:p w14:paraId="2DD81220" w14:textId="77777777" w:rsidR="00224093" w:rsidRPr="00F80900" w:rsidRDefault="00224093" w:rsidP="00702AF6">
      <w:pPr>
        <w:rPr>
          <w:rFonts w:ascii="Century" w:hAnsi="Century"/>
          <w:sz w:val="22"/>
          <w:szCs w:val="22"/>
          <w:bdr w:val="nil"/>
        </w:rPr>
      </w:pPr>
    </w:p>
    <w:p w14:paraId="553C0F9E" w14:textId="77777777" w:rsidR="00702AF6" w:rsidRPr="00F80900" w:rsidRDefault="00702AF6" w:rsidP="00702AF6">
      <w:pPr>
        <w:spacing w:before="240" w:after="240"/>
        <w:rPr>
          <w:rFonts w:ascii="Century" w:hAnsi="Century"/>
          <w:sz w:val="22"/>
          <w:szCs w:val="22"/>
          <w:bdr w:val="nil"/>
        </w:rPr>
      </w:pPr>
      <w:r w:rsidRPr="00F80900">
        <w:rPr>
          <w:rFonts w:ascii="Century" w:hAnsi="Century"/>
          <w:b/>
          <w:sz w:val="22"/>
          <w:szCs w:val="22"/>
          <w:bdr w:val="nil"/>
        </w:rPr>
        <w:lastRenderedPageBreak/>
        <w:t xml:space="preserve">Příležitosti ke zlepšení: </w:t>
      </w:r>
    </w:p>
    <w:p w14:paraId="7C3010DD"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szCs w:val="22"/>
          <w:bdr w:val="nil"/>
        </w:rPr>
        <w:t>zaměřit DVPP na efektivní spolupráci učitele a asistenta pedagoga ve třídě, nastavit konkrétní mechanismy jejich spolupráce</w:t>
      </w:r>
      <w:r w:rsidRPr="00F80900">
        <w:rPr>
          <w:rFonts w:ascii="Century" w:hAnsi="Century" w:cstheme="minorHAnsi"/>
          <w:szCs w:val="22"/>
          <w:bdr w:val="nil"/>
        </w:rPr>
        <w:t>;</w:t>
      </w:r>
      <w:r w:rsidRPr="00F80900">
        <w:rPr>
          <w:rFonts w:ascii="Century" w:hAnsi="Century"/>
          <w:szCs w:val="22"/>
          <w:bdr w:val="nil"/>
        </w:rPr>
        <w:t xml:space="preserve"> </w:t>
      </w:r>
    </w:p>
    <w:p w14:paraId="5B03E0C6"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cstheme="minorHAnsi"/>
          <w:szCs w:val="22"/>
        </w:rPr>
        <w:t>doplňovat kompenzační pomůcky, logopedické pomůcky dle potřeb konkrétních dětí;</w:t>
      </w:r>
    </w:p>
    <w:p w14:paraId="3ED2FAC0" w14:textId="77777777" w:rsidR="00702AF6" w:rsidRPr="00F80900" w:rsidRDefault="00702AF6" w:rsidP="00702AF6">
      <w:pPr>
        <w:pStyle w:val="Odstavecseseznamem"/>
        <w:numPr>
          <w:ilvl w:val="0"/>
          <w:numId w:val="5"/>
        </w:numPr>
        <w:spacing w:before="240" w:after="240"/>
        <w:ind w:left="357" w:hanging="357"/>
        <w:rPr>
          <w:rFonts w:ascii="Century" w:hAnsi="Century"/>
          <w:szCs w:val="22"/>
        </w:rPr>
      </w:pPr>
      <w:r w:rsidRPr="00F80900">
        <w:rPr>
          <w:rFonts w:ascii="Century" w:hAnsi="Century"/>
          <w:szCs w:val="22"/>
        </w:rPr>
        <w:t xml:space="preserve">zajistit další odborná školení, např. </w:t>
      </w:r>
      <w:proofErr w:type="spellStart"/>
      <w:r w:rsidRPr="00F80900">
        <w:rPr>
          <w:rFonts w:ascii="Century" w:hAnsi="Century"/>
          <w:szCs w:val="22"/>
        </w:rPr>
        <w:t>neurovývojová</w:t>
      </w:r>
      <w:proofErr w:type="spellEnd"/>
      <w:r w:rsidRPr="00F80900">
        <w:rPr>
          <w:rFonts w:ascii="Century" w:hAnsi="Century"/>
          <w:szCs w:val="22"/>
        </w:rPr>
        <w:t xml:space="preserve"> stimulace, vývojová dysfázie apod.</w:t>
      </w:r>
    </w:p>
    <w:p w14:paraId="3EEA6407" w14:textId="77777777" w:rsidR="00702AF6" w:rsidRPr="00F80900" w:rsidRDefault="000E4413" w:rsidP="000E4413">
      <w:pPr>
        <w:pStyle w:val="Nadpis2"/>
        <w:rPr>
          <w:rFonts w:ascii="Century" w:hAnsi="Century"/>
          <w:sz w:val="24"/>
          <w:szCs w:val="24"/>
        </w:rPr>
      </w:pPr>
      <w:bookmarkStart w:id="169" w:name="_Toc256000019"/>
      <w:bookmarkStart w:id="170" w:name="_Toc206863697"/>
      <w:bookmarkStart w:id="171" w:name="_Toc206867052"/>
      <w:bookmarkStart w:id="172" w:name="_Toc207382666"/>
      <w:bookmarkStart w:id="173" w:name="_Toc207383602"/>
      <w:bookmarkStart w:id="174" w:name="_Toc207383858"/>
      <w:bookmarkStart w:id="175" w:name="_Toc207384648"/>
      <w:bookmarkStart w:id="176" w:name="_Toc208839145"/>
      <w:bookmarkStart w:id="177" w:name="_Toc209095725"/>
      <w:bookmarkStart w:id="178" w:name="_Hlk177480215"/>
      <w:r w:rsidRPr="00F80900">
        <w:rPr>
          <w:rFonts w:ascii="Century" w:hAnsi="Century"/>
          <w:sz w:val="24"/>
          <w:szCs w:val="24"/>
        </w:rPr>
        <w:t xml:space="preserve">3.9 </w:t>
      </w:r>
      <w:r w:rsidR="00702AF6" w:rsidRPr="00F80900">
        <w:rPr>
          <w:rFonts w:ascii="Century" w:hAnsi="Century"/>
          <w:sz w:val="24"/>
          <w:szCs w:val="24"/>
        </w:rPr>
        <w:t>Podmínky</w:t>
      </w:r>
      <w:r w:rsidR="00702AF6" w:rsidRPr="00F80900">
        <w:rPr>
          <w:rFonts w:ascii="Century" w:hAnsi="Century"/>
          <w:sz w:val="24"/>
          <w:szCs w:val="24"/>
          <w:bdr w:val="nil"/>
        </w:rPr>
        <w:t xml:space="preserve"> vzdělávání dětí nadaných</w:t>
      </w:r>
      <w:bookmarkEnd w:id="169"/>
      <w:bookmarkEnd w:id="170"/>
      <w:bookmarkEnd w:id="171"/>
      <w:bookmarkEnd w:id="172"/>
      <w:bookmarkEnd w:id="173"/>
      <w:bookmarkEnd w:id="174"/>
      <w:bookmarkEnd w:id="175"/>
      <w:bookmarkEnd w:id="176"/>
      <w:bookmarkEnd w:id="177"/>
      <w:r w:rsidR="00702AF6" w:rsidRPr="00F80900">
        <w:rPr>
          <w:rFonts w:ascii="Century" w:hAnsi="Century"/>
          <w:sz w:val="24"/>
          <w:szCs w:val="24"/>
          <w:bdr w:val="nil"/>
        </w:rPr>
        <w:t> </w:t>
      </w:r>
    </w:p>
    <w:p w14:paraId="410C36F0" w14:textId="77777777" w:rsidR="000E4413" w:rsidRPr="00F80900" w:rsidRDefault="00702AF6" w:rsidP="000E4413">
      <w:pPr>
        <w:rPr>
          <w:rFonts w:ascii="Century" w:hAnsi="Century"/>
          <w:sz w:val="22"/>
          <w:szCs w:val="22"/>
          <w:bdr w:val="nil"/>
        </w:rPr>
      </w:pPr>
      <w:r w:rsidRPr="00F80900">
        <w:rPr>
          <w:rFonts w:ascii="Century" w:hAnsi="Century"/>
        </w:rPr>
        <w:t>.</w:t>
      </w:r>
      <w:r w:rsidR="000E4413" w:rsidRPr="00F80900">
        <w:rPr>
          <w:rFonts w:ascii="Century" w:hAnsi="Century"/>
          <w:bdr w:val="nil"/>
        </w:rPr>
        <w:t xml:space="preserve"> </w:t>
      </w:r>
      <w:r w:rsidR="000E4413" w:rsidRPr="00F80900">
        <w:rPr>
          <w:rFonts w:ascii="Century" w:hAnsi="Century"/>
          <w:sz w:val="22"/>
          <w:szCs w:val="22"/>
          <w:bdr w:val="nil"/>
        </w:rPr>
        <w:t>Mateřská škola vytváří takové materiální podmínky, které umožní dítěti rozvíjet talent a mimořádné nadání dle jeho individuálních možností. Učitelky nabízí aktivity podle zájmu a mimořádných schopností či mimořádného nadání dítěte. Mateřská škola disponuje dostatkem materiálu, knih a didaktických pomůcek, kterými může dále rozvíjet kognitivní schopnosti dětí. Dětem, které projevují známky nadání je věnována zvýšená pozornost, aby se s ohledem na jejich individuální možnosti tyto projevy nadání dále rozvíjely. Při vzdělávání jsou vytvářeny vhodné organizační podmínky, např. možnost samostatné práce s náročnějším zadáním, specifické úkoly a aktivity podle zájmu a schopností konkrétního dítěte. Pedagogové si prohlubují znalosti a dovednosti související se vzděláváním nadaných dětí. Podporují tvořivost, zvídavost dítěte, povzbuzují ke kladení otázek, podporují hledání vlastních cest a způsobů řešení, komunikační schopnosti a originalitu. Mateřská škola spolupracuje s odborníky ze školského poradenského zařízení, se zákonnými zástupci dítěte a dalšími subjekty (zájmové organizace, vzdělávací instituce, sponzoři, místní obecní spolky atd.).   </w:t>
      </w:r>
    </w:p>
    <w:p w14:paraId="0CA4593A" w14:textId="77777777" w:rsidR="000E4413" w:rsidRPr="00F80900" w:rsidRDefault="000E4413" w:rsidP="000E4413">
      <w:pPr>
        <w:spacing w:before="240" w:after="240"/>
        <w:rPr>
          <w:rFonts w:ascii="Century" w:hAnsi="Century"/>
          <w:sz w:val="22"/>
          <w:szCs w:val="22"/>
          <w:bdr w:val="nil"/>
        </w:rPr>
      </w:pPr>
      <w:r w:rsidRPr="00F80900">
        <w:rPr>
          <w:rFonts w:ascii="Century" w:hAnsi="Century"/>
          <w:b/>
          <w:sz w:val="22"/>
          <w:szCs w:val="22"/>
          <w:bdr w:val="nil"/>
        </w:rPr>
        <w:t xml:space="preserve">Příležitosti ke zlepšení: </w:t>
      </w:r>
    </w:p>
    <w:p w14:paraId="17FFB6DA" w14:textId="77777777" w:rsidR="000E4413" w:rsidRPr="00F80900" w:rsidRDefault="000E4413" w:rsidP="000E4413">
      <w:pPr>
        <w:pStyle w:val="Odstavecseseznamem"/>
        <w:numPr>
          <w:ilvl w:val="0"/>
          <w:numId w:val="5"/>
        </w:numPr>
        <w:spacing w:before="240" w:after="240"/>
        <w:ind w:left="357" w:hanging="357"/>
        <w:rPr>
          <w:rFonts w:ascii="Century" w:hAnsi="Century"/>
          <w:szCs w:val="22"/>
        </w:rPr>
      </w:pPr>
      <w:r w:rsidRPr="00F80900">
        <w:rPr>
          <w:rFonts w:ascii="Century" w:hAnsi="Century" w:cstheme="minorHAnsi"/>
          <w:szCs w:val="22"/>
          <w:bdr w:val="nil"/>
        </w:rPr>
        <w:t>nastavit vhodné organizační podmínky, které umožní samostatnou práci s náročnějším zadáním;</w:t>
      </w:r>
      <w:r w:rsidRPr="00F80900">
        <w:rPr>
          <w:rFonts w:ascii="Century" w:hAnsi="Century"/>
          <w:szCs w:val="22"/>
          <w:bdr w:val="nil"/>
        </w:rPr>
        <w:t xml:space="preserve"> </w:t>
      </w:r>
    </w:p>
    <w:p w14:paraId="48168630" w14:textId="77777777" w:rsidR="00702AF6" w:rsidRPr="00F80900" w:rsidRDefault="000E4413" w:rsidP="000E4413">
      <w:pPr>
        <w:pStyle w:val="Odstavecseseznamem"/>
        <w:numPr>
          <w:ilvl w:val="0"/>
          <w:numId w:val="5"/>
        </w:numPr>
        <w:spacing w:before="240" w:after="240"/>
        <w:ind w:left="357" w:hanging="357"/>
        <w:rPr>
          <w:rFonts w:ascii="Century" w:hAnsi="Century"/>
        </w:rPr>
      </w:pPr>
      <w:r w:rsidRPr="00F80900">
        <w:rPr>
          <w:rFonts w:ascii="Century" w:hAnsi="Century"/>
          <w:szCs w:val="22"/>
        </w:rPr>
        <w:t>rozšiřovat materiální podmínky.</w:t>
      </w:r>
    </w:p>
    <w:p w14:paraId="2326B3BC" w14:textId="77777777" w:rsidR="00702AF6" w:rsidRPr="00F80900" w:rsidRDefault="000E4413" w:rsidP="000E4413">
      <w:pPr>
        <w:pStyle w:val="Nadpis2"/>
        <w:rPr>
          <w:rFonts w:ascii="Century" w:hAnsi="Century"/>
          <w:sz w:val="24"/>
          <w:szCs w:val="24"/>
        </w:rPr>
      </w:pPr>
      <w:bookmarkStart w:id="179" w:name="_Toc256000020"/>
      <w:bookmarkStart w:id="180" w:name="_Toc206863698"/>
      <w:bookmarkStart w:id="181" w:name="_Toc206867053"/>
      <w:bookmarkStart w:id="182" w:name="_Toc207382667"/>
      <w:bookmarkStart w:id="183" w:name="_Toc207383603"/>
      <w:bookmarkStart w:id="184" w:name="_Toc207383859"/>
      <w:bookmarkStart w:id="185" w:name="_Toc207384649"/>
      <w:bookmarkStart w:id="186" w:name="_Toc208839146"/>
      <w:bookmarkStart w:id="187" w:name="_Toc209095726"/>
      <w:bookmarkEnd w:id="178"/>
      <w:r w:rsidRPr="00F80900">
        <w:rPr>
          <w:rFonts w:ascii="Century" w:hAnsi="Century"/>
          <w:sz w:val="24"/>
          <w:szCs w:val="24"/>
          <w:bdr w:val="nil"/>
        </w:rPr>
        <w:t xml:space="preserve">3.10 </w:t>
      </w:r>
      <w:r w:rsidR="00702AF6" w:rsidRPr="00F80900">
        <w:rPr>
          <w:rFonts w:ascii="Century" w:hAnsi="Century"/>
          <w:sz w:val="24"/>
          <w:szCs w:val="24"/>
          <w:bdr w:val="nil"/>
        </w:rPr>
        <w:t>Podmínky vzdělávání dětí od dvou do tří let</w:t>
      </w:r>
      <w:bookmarkEnd w:id="179"/>
      <w:bookmarkEnd w:id="180"/>
      <w:bookmarkEnd w:id="181"/>
      <w:bookmarkEnd w:id="182"/>
      <w:bookmarkEnd w:id="183"/>
      <w:bookmarkEnd w:id="184"/>
      <w:bookmarkEnd w:id="185"/>
      <w:bookmarkEnd w:id="186"/>
      <w:bookmarkEnd w:id="187"/>
      <w:r w:rsidR="00702AF6" w:rsidRPr="00F80900">
        <w:rPr>
          <w:rFonts w:ascii="Century" w:hAnsi="Century"/>
          <w:sz w:val="24"/>
          <w:szCs w:val="24"/>
          <w:bdr w:val="nil"/>
        </w:rPr>
        <w:t> </w:t>
      </w:r>
    </w:p>
    <w:p w14:paraId="1EC9F40A" w14:textId="77777777" w:rsidR="00702AF6" w:rsidRPr="00F80900" w:rsidRDefault="00702AF6" w:rsidP="00702AF6">
      <w:pPr>
        <w:rPr>
          <w:rFonts w:ascii="Century" w:hAnsi="Century"/>
          <w:sz w:val="22"/>
          <w:szCs w:val="22"/>
        </w:rPr>
      </w:pPr>
      <w:r w:rsidRPr="00F80900">
        <w:rPr>
          <w:rFonts w:ascii="Century" w:hAnsi="Century"/>
          <w:sz w:val="22"/>
          <w:szCs w:val="22"/>
          <w:bdr w:val="nil"/>
        </w:rPr>
        <w:t xml:space="preserve">Mateřská škola je vybavena dostatečným množstvím podnětných a bezpečných hraček a pomůcek, které jsou vhodné pro dvouleté děti. Bezpečnost dětí je zajištěna použitím více zavřených, dostatečně zabezpečených skříněk k ukládání hraček a pomůcek. Ve třídě jsou dětem nastavena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 odpočinku. Mateřská škola je vybavena dostatečným zázemím pro zajištění hygieny dítěte. Šatna je vybavena dostatečně velkým úložným prostorem na náhradní oblečení a hygienické potřeby. Je zajištěn vyhovující režim dne, který respektuje potřeby dětí, zejména pravidelnost, dostatek času na realizaci činností, úprava času stravování, dostatečný 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Učitelky </w:t>
      </w:r>
      <w:r w:rsidRPr="00F80900">
        <w:rPr>
          <w:rFonts w:ascii="Century" w:hAnsi="Century"/>
          <w:sz w:val="22"/>
          <w:szCs w:val="22"/>
          <w:bdr w:val="nil"/>
        </w:rPr>
        <w:lastRenderedPageBreak/>
        <w:t>uplatňují laskavě důsledný a pozitivní přístup.</w:t>
      </w:r>
      <w:r w:rsidR="000E4413" w:rsidRPr="00F80900">
        <w:rPr>
          <w:rFonts w:ascii="Century" w:hAnsi="Century"/>
          <w:sz w:val="22"/>
          <w:szCs w:val="22"/>
          <w:bdr w:val="nil"/>
        </w:rPr>
        <w:t xml:space="preserve"> </w:t>
      </w:r>
      <w:r w:rsidRPr="00F80900">
        <w:rPr>
          <w:rFonts w:ascii="Century" w:hAnsi="Century"/>
          <w:sz w:val="22"/>
          <w:szCs w:val="22"/>
          <w:bdr w:val="nil"/>
        </w:rPr>
        <w:t>V mateřské škole jsou aktivně podněcovány pozitivní vztahy, které vedou k oboustranné důvěře a spolupráci s rodinou.    </w:t>
      </w:r>
    </w:p>
    <w:p w14:paraId="44A3D4B6" w14:textId="77777777" w:rsidR="00702AF6" w:rsidRPr="00F80900" w:rsidRDefault="00702AF6" w:rsidP="00702AF6">
      <w:pPr>
        <w:spacing w:before="240" w:after="240"/>
        <w:rPr>
          <w:rFonts w:ascii="Century" w:hAnsi="Century"/>
          <w:sz w:val="22"/>
          <w:szCs w:val="22"/>
          <w:bdr w:val="nil"/>
        </w:rPr>
      </w:pPr>
      <w:r w:rsidRPr="00F80900">
        <w:rPr>
          <w:rFonts w:ascii="Century" w:hAnsi="Century"/>
          <w:b/>
          <w:sz w:val="22"/>
          <w:szCs w:val="22"/>
          <w:bdr w:val="nil"/>
        </w:rPr>
        <w:t xml:space="preserve">Příležitosti ke zlepšení: </w:t>
      </w:r>
    </w:p>
    <w:p w14:paraId="5C2422FB" w14:textId="77777777" w:rsidR="00702AF6" w:rsidRPr="00F80900" w:rsidRDefault="00702AF6" w:rsidP="00702AF6">
      <w:pPr>
        <w:pStyle w:val="Odstavecseseznamem"/>
        <w:numPr>
          <w:ilvl w:val="0"/>
          <w:numId w:val="5"/>
        </w:numPr>
        <w:spacing w:before="240" w:after="240"/>
        <w:ind w:left="357" w:hanging="357"/>
        <w:rPr>
          <w:rFonts w:ascii="Century" w:hAnsi="Century" w:cstheme="minorHAnsi"/>
          <w:szCs w:val="22"/>
          <w:bdr w:val="nil"/>
        </w:rPr>
      </w:pPr>
      <w:r w:rsidRPr="00F80900">
        <w:rPr>
          <w:rFonts w:ascii="Century" w:hAnsi="Century" w:cstheme="minorHAnsi"/>
          <w:szCs w:val="22"/>
          <w:bdr w:val="nil"/>
        </w:rPr>
        <w:t>zajistit chůvu či školního asistenta na třídě;</w:t>
      </w:r>
    </w:p>
    <w:p w14:paraId="715EE15B" w14:textId="5176BCE4" w:rsidR="00702AF6" w:rsidRPr="00F80900" w:rsidRDefault="00702AF6" w:rsidP="00224093">
      <w:pPr>
        <w:pStyle w:val="Odstavecseseznamem"/>
        <w:numPr>
          <w:ilvl w:val="0"/>
          <w:numId w:val="5"/>
        </w:numPr>
        <w:spacing w:before="240" w:after="240"/>
        <w:ind w:left="357" w:hanging="357"/>
        <w:rPr>
          <w:rFonts w:ascii="Century" w:hAnsi="Century" w:cstheme="minorHAnsi"/>
          <w:szCs w:val="22"/>
          <w:bdr w:val="nil"/>
        </w:rPr>
      </w:pPr>
      <w:r w:rsidRPr="00F80900">
        <w:rPr>
          <w:rFonts w:ascii="Century" w:hAnsi="Century" w:cstheme="minorHAnsi"/>
          <w:szCs w:val="22"/>
          <w:bdr w:val="nil"/>
        </w:rPr>
        <w:t>pořídit kryt</w:t>
      </w:r>
      <w:r w:rsidR="00AC5944" w:rsidRPr="00F80900">
        <w:rPr>
          <w:rFonts w:ascii="Century" w:hAnsi="Century" w:cstheme="minorHAnsi"/>
          <w:szCs w:val="22"/>
          <w:bdr w:val="nil"/>
        </w:rPr>
        <w:t>ý</w:t>
      </w:r>
      <w:r w:rsidRPr="00F80900">
        <w:rPr>
          <w:rFonts w:ascii="Century" w:hAnsi="Century" w:cstheme="minorHAnsi"/>
          <w:szCs w:val="22"/>
          <w:bdr w:val="nil"/>
        </w:rPr>
        <w:t xml:space="preserve"> nášlapný odpadkový koš ke správné likvidaci plen.</w:t>
      </w:r>
    </w:p>
    <w:p w14:paraId="5FF848A8" w14:textId="77777777" w:rsidR="000E4413" w:rsidRPr="00F80900" w:rsidRDefault="000E4413" w:rsidP="000E4413">
      <w:pPr>
        <w:pStyle w:val="Nadpis1"/>
        <w:spacing w:before="322" w:after="322"/>
        <w:rPr>
          <w:rFonts w:ascii="Century" w:hAnsi="Century"/>
          <w:sz w:val="28"/>
          <w:szCs w:val="28"/>
          <w:bdr w:val="nil"/>
        </w:rPr>
      </w:pPr>
      <w:bookmarkStart w:id="188" w:name="_Toc256000022"/>
      <w:bookmarkStart w:id="189" w:name="_Toc206863699"/>
      <w:bookmarkStart w:id="190" w:name="_Toc206867054"/>
      <w:bookmarkStart w:id="191" w:name="_Toc207382668"/>
      <w:bookmarkStart w:id="192" w:name="_Toc207383604"/>
      <w:bookmarkStart w:id="193" w:name="_Toc207383860"/>
      <w:bookmarkStart w:id="194" w:name="_Toc207384650"/>
      <w:bookmarkStart w:id="195" w:name="_Toc208839147"/>
      <w:bookmarkStart w:id="196" w:name="_Toc209095727"/>
      <w:r w:rsidRPr="00F80900">
        <w:rPr>
          <w:rFonts w:ascii="Century" w:hAnsi="Century"/>
          <w:sz w:val="28"/>
          <w:szCs w:val="28"/>
          <w:bdr w:val="nil"/>
        </w:rPr>
        <w:t>4 Organizace vzdělávání</w:t>
      </w:r>
      <w:bookmarkEnd w:id="188"/>
      <w:bookmarkEnd w:id="189"/>
      <w:bookmarkEnd w:id="190"/>
      <w:bookmarkEnd w:id="191"/>
      <w:bookmarkEnd w:id="192"/>
      <w:bookmarkEnd w:id="193"/>
      <w:bookmarkEnd w:id="194"/>
      <w:bookmarkEnd w:id="195"/>
      <w:bookmarkEnd w:id="196"/>
      <w:r w:rsidRPr="00F80900">
        <w:rPr>
          <w:rFonts w:ascii="Century" w:hAnsi="Century"/>
          <w:sz w:val="28"/>
          <w:szCs w:val="28"/>
          <w:bdr w:val="nil"/>
        </w:rPr>
        <w:t> </w:t>
      </w:r>
    </w:p>
    <w:p w14:paraId="530844C0" w14:textId="77777777" w:rsidR="000E4413" w:rsidRPr="00F80900" w:rsidRDefault="000E4413" w:rsidP="000E4413">
      <w:pPr>
        <w:spacing w:before="240" w:after="240"/>
        <w:rPr>
          <w:rFonts w:ascii="Century" w:hAnsi="Century"/>
          <w:sz w:val="22"/>
          <w:szCs w:val="22"/>
        </w:rPr>
      </w:pPr>
      <w:r w:rsidRPr="00F80900">
        <w:rPr>
          <w:rFonts w:ascii="Century" w:hAnsi="Century"/>
          <w:b/>
          <w:bCs/>
          <w:sz w:val="22"/>
          <w:szCs w:val="22"/>
          <w:bdr w:val="nil"/>
        </w:rPr>
        <w:t>Druh provozu školy: </w:t>
      </w:r>
      <w:r w:rsidRPr="00F80900">
        <w:rPr>
          <w:rFonts w:ascii="Century" w:hAnsi="Century"/>
          <w:sz w:val="22"/>
          <w:szCs w:val="22"/>
          <w:bdr w:val="nil"/>
        </w:rPr>
        <w:t xml:space="preserve"> Celodenní </w:t>
      </w:r>
      <w:r w:rsidRPr="00F80900">
        <w:rPr>
          <w:rFonts w:ascii="Century" w:hAnsi="Century"/>
          <w:sz w:val="22"/>
          <w:szCs w:val="22"/>
          <w:bdr w:val="nil"/>
        </w:rPr>
        <w:cr/>
      </w:r>
      <w:r w:rsidRPr="00F80900">
        <w:rPr>
          <w:rFonts w:ascii="Century" w:hAnsi="Century"/>
          <w:sz w:val="22"/>
          <w:szCs w:val="22"/>
          <w:bdr w:val="nil"/>
        </w:rPr>
        <w:cr/>
      </w:r>
      <w:r w:rsidRPr="00F80900">
        <w:rPr>
          <w:rFonts w:ascii="Century" w:hAnsi="Century"/>
          <w:b/>
          <w:bCs/>
          <w:sz w:val="22"/>
          <w:szCs w:val="22"/>
          <w:bdr w:val="nil"/>
        </w:rPr>
        <w:t>Počet tříd včetně bližší charakteristiky:  </w:t>
      </w:r>
    </w:p>
    <w:p w14:paraId="7F424CEB" w14:textId="77777777" w:rsidR="000E4413" w:rsidRPr="00F80900" w:rsidRDefault="000E4413" w:rsidP="000E4413">
      <w:pPr>
        <w:spacing w:before="240" w:after="240"/>
        <w:rPr>
          <w:rFonts w:ascii="Century" w:hAnsi="Century"/>
          <w:sz w:val="22"/>
          <w:szCs w:val="22"/>
        </w:rPr>
      </w:pPr>
      <w:r w:rsidRPr="00F80900">
        <w:rPr>
          <w:rFonts w:ascii="Century" w:hAnsi="Century"/>
          <w:sz w:val="22"/>
          <w:szCs w:val="22"/>
          <w:bdr w:val="nil"/>
        </w:rPr>
        <w:t xml:space="preserve">Mateřská škola má dvě třídy, které jsou označeny obrázkovými symboly: Světlušky a </w:t>
      </w:r>
      <w:r w:rsidRPr="00F80900">
        <w:rPr>
          <w:rFonts w:ascii="Century" w:hAnsi="Century"/>
          <w:noProof/>
          <w:sz w:val="22"/>
          <w:szCs w:val="22"/>
          <w:bdr w:val="nil"/>
        </w:rPr>
        <w:t>Mravenečci. Ve třídě Světlušek jsou děti ve věku 3 - 6 let, s kapacitou 24 dětí. Ve třídě Mravenečků</w:t>
      </w:r>
      <w:r w:rsidRPr="00F80900">
        <w:rPr>
          <w:rFonts w:ascii="Century" w:hAnsi="Century"/>
          <w:sz w:val="22"/>
          <w:szCs w:val="22"/>
          <w:bdr w:val="nil"/>
        </w:rPr>
        <w:t xml:space="preserve"> jsou zejména děti mladší tří let, proto je kapacita snížena na </w:t>
      </w:r>
      <w:r w:rsidR="00224093" w:rsidRPr="00F80900">
        <w:rPr>
          <w:rFonts w:ascii="Century" w:hAnsi="Century"/>
          <w:sz w:val="22"/>
          <w:szCs w:val="22"/>
          <w:bdr w:val="nil"/>
        </w:rPr>
        <w:t xml:space="preserve">22 </w:t>
      </w:r>
      <w:r w:rsidRPr="00F80900">
        <w:rPr>
          <w:rFonts w:ascii="Century" w:hAnsi="Century"/>
          <w:sz w:val="22"/>
          <w:szCs w:val="22"/>
          <w:bdr w:val="nil"/>
        </w:rPr>
        <w:t>dětí.  </w:t>
      </w:r>
    </w:p>
    <w:p w14:paraId="2D8DC50A" w14:textId="77777777" w:rsidR="000E4413" w:rsidRPr="00F80900" w:rsidRDefault="000E4413" w:rsidP="000E4413">
      <w:pPr>
        <w:spacing w:before="240" w:after="240"/>
        <w:rPr>
          <w:rFonts w:ascii="Century" w:hAnsi="Century"/>
          <w:sz w:val="22"/>
          <w:szCs w:val="22"/>
        </w:rPr>
      </w:pPr>
      <w:r w:rsidRPr="00F80900">
        <w:rPr>
          <w:rFonts w:ascii="Century" w:hAnsi="Century"/>
          <w:b/>
          <w:bCs/>
          <w:sz w:val="22"/>
          <w:szCs w:val="22"/>
          <w:bdr w:val="nil"/>
        </w:rPr>
        <w:t>Pravidla pro zařazování do jednotlivých tříd:  </w:t>
      </w:r>
    </w:p>
    <w:p w14:paraId="32CCD93D" w14:textId="77777777" w:rsidR="000E4413" w:rsidRPr="00F80900" w:rsidRDefault="000E4413" w:rsidP="000E4413">
      <w:pPr>
        <w:spacing w:before="240" w:after="240"/>
        <w:rPr>
          <w:rFonts w:ascii="Century" w:hAnsi="Century"/>
          <w:sz w:val="22"/>
          <w:szCs w:val="22"/>
        </w:rPr>
      </w:pPr>
      <w:r w:rsidRPr="00F80900">
        <w:rPr>
          <w:rFonts w:ascii="Century" w:hAnsi="Century"/>
          <w:sz w:val="22"/>
          <w:szCs w:val="22"/>
          <w:bdr w:val="nil"/>
        </w:rPr>
        <w:t>Při zařazování dětí do tříd je přihlíženo k potřebám dětí i k přání a požadavkům rodičů (sourozenci, kamarádi). </w:t>
      </w:r>
    </w:p>
    <w:p w14:paraId="77B6D35F" w14:textId="77777777" w:rsidR="000E4413" w:rsidRPr="00F80900" w:rsidRDefault="000E4413" w:rsidP="000E4413">
      <w:pPr>
        <w:spacing w:before="240" w:after="240"/>
        <w:rPr>
          <w:rFonts w:ascii="Century" w:hAnsi="Century"/>
          <w:sz w:val="22"/>
          <w:szCs w:val="22"/>
        </w:rPr>
      </w:pPr>
      <w:r w:rsidRPr="00F80900">
        <w:rPr>
          <w:rFonts w:ascii="Century" w:hAnsi="Century"/>
          <w:b/>
          <w:bCs/>
          <w:sz w:val="22"/>
          <w:szCs w:val="22"/>
          <w:bdr w:val="nil"/>
        </w:rPr>
        <w:t>Činnosti se souběžným působením dvou učitelů ve třídě:  </w:t>
      </w:r>
    </w:p>
    <w:p w14:paraId="3BD7D807" w14:textId="77777777" w:rsidR="000E4413" w:rsidRPr="00F80900" w:rsidRDefault="000E4413" w:rsidP="000E4413">
      <w:pPr>
        <w:spacing w:before="240" w:after="240"/>
        <w:rPr>
          <w:rFonts w:ascii="Century" w:hAnsi="Century"/>
          <w:sz w:val="22"/>
          <w:szCs w:val="22"/>
        </w:rPr>
      </w:pPr>
      <w:r w:rsidRPr="00F80900">
        <w:rPr>
          <w:rFonts w:ascii="Century" w:hAnsi="Century"/>
          <w:sz w:val="22"/>
          <w:szCs w:val="22"/>
          <w:bdr w:val="nil"/>
        </w:rPr>
        <w:t>S dětmi pracuje 5 pedagogických pracovnic. Souběžné působení dvou učitelek je zpravidla v době od 9</w:t>
      </w:r>
      <w:r w:rsidR="00A81F77" w:rsidRPr="00F80900">
        <w:rPr>
          <w:rFonts w:ascii="Century" w:hAnsi="Century"/>
          <w:sz w:val="22"/>
          <w:szCs w:val="22"/>
          <w:bdr w:val="nil"/>
        </w:rPr>
        <w:t>:30</w:t>
      </w:r>
      <w:r w:rsidRPr="00F80900">
        <w:rPr>
          <w:rFonts w:ascii="Century" w:hAnsi="Century"/>
          <w:sz w:val="22"/>
          <w:szCs w:val="22"/>
          <w:bdr w:val="nil"/>
        </w:rPr>
        <w:t xml:space="preserve"> do 12</w:t>
      </w:r>
      <w:r w:rsidR="00A81F77" w:rsidRPr="00F80900">
        <w:rPr>
          <w:rFonts w:ascii="Century" w:hAnsi="Century"/>
          <w:sz w:val="22"/>
          <w:szCs w:val="22"/>
          <w:bdr w:val="nil"/>
        </w:rPr>
        <w:t>:30</w:t>
      </w:r>
      <w:r w:rsidRPr="00F80900">
        <w:rPr>
          <w:rFonts w:ascii="Century" w:hAnsi="Century"/>
          <w:sz w:val="22"/>
          <w:szCs w:val="22"/>
          <w:bdr w:val="nil"/>
        </w:rPr>
        <w:t xml:space="preserve"> (příprava na pobyt venku, pobyt venku, příprava na oběd, příprava na odpočinek, na klidové činnosti po obědě). </w:t>
      </w:r>
    </w:p>
    <w:p w14:paraId="62874966" w14:textId="77777777" w:rsidR="000E4413" w:rsidRPr="00F80900" w:rsidRDefault="000E4413" w:rsidP="000E4413">
      <w:pPr>
        <w:spacing w:before="240" w:after="240"/>
        <w:rPr>
          <w:rFonts w:ascii="Century" w:hAnsi="Century"/>
          <w:sz w:val="22"/>
          <w:szCs w:val="22"/>
        </w:rPr>
      </w:pPr>
      <w:r w:rsidRPr="00F80900">
        <w:rPr>
          <w:rFonts w:ascii="Century" w:hAnsi="Century"/>
          <w:b/>
          <w:bCs/>
          <w:sz w:val="22"/>
          <w:szCs w:val="22"/>
          <w:bdr w:val="nil"/>
        </w:rPr>
        <w:t>Kritéria pro přijímání dětí do mateřské školy:  </w:t>
      </w:r>
    </w:p>
    <w:p w14:paraId="7B17CB7B" w14:textId="77777777" w:rsidR="000E4413" w:rsidRPr="00F80900" w:rsidRDefault="000E4413" w:rsidP="000E4413">
      <w:pPr>
        <w:spacing w:before="240" w:after="240"/>
        <w:rPr>
          <w:rFonts w:ascii="Century" w:hAnsi="Century"/>
          <w:sz w:val="22"/>
          <w:szCs w:val="22"/>
        </w:rPr>
      </w:pPr>
      <w:r w:rsidRPr="00F80900">
        <w:rPr>
          <w:rFonts w:ascii="Century" w:hAnsi="Century"/>
          <w:sz w:val="22"/>
          <w:szCs w:val="22"/>
          <w:bdr w:val="nil"/>
        </w:rPr>
        <w:t xml:space="preserve">Při přijímání dětí do mateřské školy postupuje ředitelka školy v souladu s platnou legislativou. Po dohodě se zřizovatelem stanovuje ředitelka mateřské školy místo, termín a dobu pro podávání žádosti o přijetí dětí k předškolnímu vzdělávání pro následující školní rok (ve stanoveném termínu od </w:t>
      </w:r>
      <w:r w:rsidR="00A81F77" w:rsidRPr="00F80900">
        <w:rPr>
          <w:rFonts w:ascii="Century" w:hAnsi="Century"/>
          <w:sz w:val="22"/>
          <w:szCs w:val="22"/>
          <w:bdr w:val="nil"/>
        </w:rPr>
        <w:t>15.</w:t>
      </w:r>
      <w:r w:rsidRPr="00F80900">
        <w:rPr>
          <w:rFonts w:ascii="Century" w:hAnsi="Century"/>
          <w:sz w:val="22"/>
          <w:szCs w:val="22"/>
          <w:bdr w:val="nil"/>
        </w:rPr>
        <w:t xml:space="preserve"> </w:t>
      </w:r>
      <w:r w:rsidR="00A81F77" w:rsidRPr="00F80900">
        <w:rPr>
          <w:rFonts w:ascii="Century" w:hAnsi="Century"/>
          <w:sz w:val="22"/>
          <w:szCs w:val="22"/>
          <w:bdr w:val="nil"/>
        </w:rPr>
        <w:t>března</w:t>
      </w:r>
      <w:r w:rsidRPr="00F80900">
        <w:rPr>
          <w:rFonts w:ascii="Century" w:hAnsi="Century"/>
          <w:sz w:val="22"/>
          <w:szCs w:val="22"/>
          <w:bdr w:val="nil"/>
        </w:rPr>
        <w:t xml:space="preserve"> do 1</w:t>
      </w:r>
      <w:r w:rsidR="00A81F77" w:rsidRPr="00F80900">
        <w:rPr>
          <w:rFonts w:ascii="Century" w:hAnsi="Century"/>
          <w:sz w:val="22"/>
          <w:szCs w:val="22"/>
          <w:bdr w:val="nil"/>
        </w:rPr>
        <w:t>5. dubna</w:t>
      </w:r>
      <w:r w:rsidRPr="00F80900">
        <w:rPr>
          <w:rFonts w:ascii="Century" w:hAnsi="Century"/>
          <w:sz w:val="22"/>
          <w:szCs w:val="22"/>
          <w:bdr w:val="nil"/>
        </w:rPr>
        <w:t>) a zveřejní je na vývěsce v budově mateřské školy, na veřejně přístupných místech v obci, na webových stránkách a ve zpravodaji. Přednostně jsou přijímány děti z obce Spešov. Ostatní děti jsou přijímány na základě kritérií stanovených ve Směrnici pro přijímání dětí k</w:t>
      </w:r>
      <w:r w:rsidR="00B814E4" w:rsidRPr="00F80900">
        <w:rPr>
          <w:rFonts w:ascii="Century" w:hAnsi="Century"/>
          <w:sz w:val="22"/>
          <w:szCs w:val="22"/>
          <w:bdr w:val="nil"/>
        </w:rPr>
        <w:t> </w:t>
      </w:r>
      <w:r w:rsidRPr="00F80900">
        <w:rPr>
          <w:rFonts w:ascii="Century" w:hAnsi="Century"/>
          <w:sz w:val="22"/>
          <w:szCs w:val="22"/>
          <w:bdr w:val="nil"/>
        </w:rPr>
        <w:t>předškolnímu</w:t>
      </w:r>
      <w:r w:rsidR="00B814E4" w:rsidRPr="00F80900">
        <w:rPr>
          <w:rFonts w:ascii="Century" w:hAnsi="Century"/>
          <w:sz w:val="22"/>
          <w:szCs w:val="22"/>
          <w:bdr w:val="nil"/>
        </w:rPr>
        <w:t xml:space="preserve"> </w:t>
      </w:r>
      <w:r w:rsidRPr="00F80900">
        <w:rPr>
          <w:rFonts w:ascii="Century" w:hAnsi="Century"/>
          <w:sz w:val="22"/>
          <w:szCs w:val="22"/>
          <w:bdr w:val="nil"/>
        </w:rPr>
        <w:t>vzdělávání. </w:t>
      </w:r>
    </w:p>
    <w:p w14:paraId="5AE6306F" w14:textId="77777777" w:rsidR="000E4413" w:rsidRPr="00F80900" w:rsidRDefault="000E4413" w:rsidP="000E4413">
      <w:pPr>
        <w:spacing w:before="240" w:after="240"/>
        <w:rPr>
          <w:rFonts w:ascii="Century" w:hAnsi="Century"/>
          <w:sz w:val="22"/>
          <w:szCs w:val="22"/>
        </w:rPr>
      </w:pPr>
      <w:r w:rsidRPr="00F80900">
        <w:rPr>
          <w:rFonts w:ascii="Century" w:hAnsi="Century"/>
          <w:b/>
          <w:bCs/>
          <w:sz w:val="22"/>
          <w:szCs w:val="22"/>
          <w:bdr w:val="nil"/>
        </w:rPr>
        <w:t>Popis pravidel organizace individuálního vzdělávání: </w:t>
      </w:r>
    </w:p>
    <w:p w14:paraId="4BDCEAD0" w14:textId="77777777" w:rsidR="000E4413" w:rsidRPr="00F80900" w:rsidRDefault="000E4413" w:rsidP="000E4413">
      <w:pPr>
        <w:spacing w:before="240" w:after="240"/>
        <w:rPr>
          <w:rFonts w:ascii="Century" w:hAnsi="Century"/>
          <w:sz w:val="22"/>
          <w:szCs w:val="22"/>
          <w:bdr w:val="nil"/>
        </w:rPr>
      </w:pPr>
      <w:r w:rsidRPr="00F80900">
        <w:rPr>
          <w:rFonts w:ascii="Century" w:hAnsi="Century"/>
          <w:sz w:val="22"/>
          <w:szCs w:val="22"/>
          <w:bdr w:val="nil"/>
        </w:rP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w:t>
      </w:r>
      <w:r w:rsidRPr="00F80900">
        <w:rPr>
          <w:rFonts w:ascii="Century" w:hAnsi="Century"/>
          <w:sz w:val="22"/>
          <w:szCs w:val="22"/>
          <w:bdr w:val="nil"/>
        </w:rPr>
        <w:lastRenderedPageBreak/>
        <w:t>průběhu školního roku lze plnit povinnost individuálního předškolního vzdělávání nejdříve ode dne, kdy bylo oznámení o individuálním vzdělávání dítěte doručeno ředitelce mateřské školy. Ředitelka mateřské školy písemně informuje zákonného zástupce dítěte o povinnosti zajistit účast dítěte u ověření osvojování úrovně očekávaných výstupů v jednotlivých vzdělávacích oblastech, a to v řádném termínu (listopad), nebo v náhradním termínu (prosinec). Přesný termín bude zákonným zástupcům sdělen individuálně, nebo s nimi dohodnut. Mateřská škola ověří úroveň osvojování očekávaných výstupů v jednotlivých oblastech a případně doporučí zákonnému zástupci další postup při vzdělávání. Zákonný zástupce dítěte, které je individuálně vzděláváno, je povinen zajistit účast dítěte u ověření. Ředitelka mateřské školy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 Výdaje, které vzniknou při individuálním vzdělávání (např. nákup didaktických her a pomůcek) hradí zákonný zástupce. Pokud se jedná o dítě se speciálními vzdělávacími potřebami, které ke svému vzdělávání potřebuje podpůrné opatření spočívající v kompenzačních pomůckách, hradí pořízení těchto pomůcek stát. </w:t>
      </w:r>
    </w:p>
    <w:p w14:paraId="75291B41" w14:textId="77777777" w:rsidR="00CF3E34" w:rsidRPr="00F80900" w:rsidRDefault="00CF3E34" w:rsidP="00CF3E34">
      <w:pPr>
        <w:pStyle w:val="Nadpis1"/>
        <w:rPr>
          <w:rFonts w:ascii="Century" w:hAnsi="Century"/>
          <w:sz w:val="28"/>
          <w:szCs w:val="28"/>
        </w:rPr>
      </w:pPr>
      <w:bookmarkStart w:id="197" w:name="_Toc206863700"/>
      <w:bookmarkStart w:id="198" w:name="_Toc206867055"/>
      <w:bookmarkStart w:id="199" w:name="_Toc207382669"/>
      <w:bookmarkStart w:id="200" w:name="_Toc207383605"/>
      <w:bookmarkStart w:id="201" w:name="_Toc207383861"/>
      <w:bookmarkStart w:id="202" w:name="_Toc207384651"/>
      <w:bookmarkStart w:id="203" w:name="_Toc208839148"/>
      <w:bookmarkStart w:id="204" w:name="_Toc209095728"/>
      <w:bookmarkStart w:id="205" w:name="_Hlk206844091"/>
      <w:bookmarkStart w:id="206" w:name="_Hlk206843990"/>
      <w:r w:rsidRPr="00F80900">
        <w:rPr>
          <w:rFonts w:ascii="Century" w:hAnsi="Century"/>
          <w:sz w:val="28"/>
          <w:szCs w:val="28"/>
        </w:rPr>
        <w:t>5 CHARAKTERITIKA VZDĚLÁVACÍHO PROGRAMU</w:t>
      </w:r>
      <w:bookmarkEnd w:id="197"/>
      <w:bookmarkEnd w:id="198"/>
      <w:bookmarkEnd w:id="199"/>
      <w:bookmarkEnd w:id="200"/>
      <w:bookmarkEnd w:id="201"/>
      <w:bookmarkEnd w:id="202"/>
      <w:bookmarkEnd w:id="203"/>
      <w:bookmarkEnd w:id="204"/>
    </w:p>
    <w:p w14:paraId="450789D2" w14:textId="77777777" w:rsidR="00CF3E34" w:rsidRPr="00DA5C3A" w:rsidRDefault="00B814E4" w:rsidP="00CF3E34">
      <w:pPr>
        <w:pStyle w:val="Nadpis2"/>
        <w:rPr>
          <w:rFonts w:ascii="Century" w:hAnsi="Century"/>
          <w:sz w:val="24"/>
          <w:szCs w:val="24"/>
        </w:rPr>
      </w:pPr>
      <w:bookmarkStart w:id="207" w:name="_Toc206863701"/>
      <w:bookmarkStart w:id="208" w:name="_Toc206867056"/>
      <w:bookmarkStart w:id="209" w:name="_Toc207382670"/>
      <w:bookmarkStart w:id="210" w:name="_Toc207383606"/>
      <w:bookmarkStart w:id="211" w:name="_Toc207383862"/>
      <w:bookmarkStart w:id="212" w:name="_Toc207384652"/>
      <w:bookmarkStart w:id="213" w:name="_Toc208839149"/>
      <w:bookmarkStart w:id="214" w:name="_Toc209095729"/>
      <w:bookmarkEnd w:id="205"/>
      <w:r w:rsidRPr="00DA5C3A">
        <w:rPr>
          <w:rFonts w:ascii="Century" w:hAnsi="Century"/>
          <w:sz w:val="24"/>
          <w:szCs w:val="24"/>
        </w:rPr>
        <w:t xml:space="preserve">5.1 </w:t>
      </w:r>
      <w:r w:rsidR="00CF3E34" w:rsidRPr="00DA5C3A">
        <w:rPr>
          <w:rFonts w:ascii="Century" w:hAnsi="Century"/>
          <w:sz w:val="24"/>
          <w:szCs w:val="24"/>
        </w:rPr>
        <w:t>ZAMĚŘENÍ ŠKOLY</w:t>
      </w:r>
      <w:bookmarkEnd w:id="207"/>
      <w:bookmarkEnd w:id="208"/>
      <w:bookmarkEnd w:id="209"/>
      <w:bookmarkEnd w:id="210"/>
      <w:bookmarkEnd w:id="211"/>
      <w:bookmarkEnd w:id="212"/>
      <w:bookmarkEnd w:id="213"/>
      <w:bookmarkEnd w:id="214"/>
    </w:p>
    <w:p w14:paraId="4D3F04D8"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Chceme být školou vstřícnou a otevřenou, přátelskou vůči rodině a okolní komunitě. Dbáme na součinnost mateřské školy a rodiny, usilujeme o soulad ve výchovném působení. Hlavní pedagogický záměr a vzdělávací cíle směřují k tomu, aby děti prožívaly radostné dětství ve společenství kamarádů, získaly dobré základy do života a předpoklady pro celoživotní vzdělávání. Naší snahou je, aby mateřská škola byla místem příjemných zážitků, nových poznatků, her a kamarádství. Základním východiskem je celostní pojetí, proto se snažíme, aby se dětská osobnost rozvíjela ve všech oblastech. Usilujeme o propojení moderního způsobu života s maximálním využitím prostředí obce, ve které se mateřská škola nachází. Naše mateřská škola využívá prvků environmentální výchovy</w:t>
      </w:r>
      <w:r w:rsidR="00336A57" w:rsidRPr="00F80900">
        <w:rPr>
          <w:rFonts w:ascii="Century" w:hAnsi="Century"/>
          <w:sz w:val="22"/>
          <w:szCs w:val="22"/>
        </w:rPr>
        <w:t xml:space="preserve">, </w:t>
      </w:r>
      <w:r w:rsidRPr="00F80900">
        <w:rPr>
          <w:rFonts w:ascii="Century" w:hAnsi="Century"/>
          <w:sz w:val="22"/>
          <w:szCs w:val="22"/>
        </w:rPr>
        <w:t>zdravé mateřské školy</w:t>
      </w:r>
      <w:r w:rsidR="00336A57" w:rsidRPr="00F80900">
        <w:rPr>
          <w:rFonts w:ascii="Century" w:hAnsi="Century"/>
          <w:sz w:val="22"/>
          <w:szCs w:val="22"/>
        </w:rPr>
        <w:t xml:space="preserve"> a programu Začít spolu.</w:t>
      </w:r>
    </w:p>
    <w:p w14:paraId="05A9BE38" w14:textId="77777777" w:rsidR="00CF3E34" w:rsidRPr="00F80900" w:rsidRDefault="00CF3E34" w:rsidP="00CF3E34">
      <w:pPr>
        <w:pStyle w:val="Nadpis2"/>
        <w:rPr>
          <w:rFonts w:ascii="Century" w:hAnsi="Century"/>
          <w:sz w:val="24"/>
          <w:szCs w:val="24"/>
        </w:rPr>
      </w:pPr>
      <w:bookmarkStart w:id="215" w:name="_Toc256000026"/>
      <w:bookmarkStart w:id="216" w:name="_Toc206863702"/>
      <w:bookmarkStart w:id="217" w:name="_Toc206867057"/>
      <w:bookmarkStart w:id="218" w:name="_Toc207382671"/>
      <w:bookmarkStart w:id="219" w:name="_Toc207383607"/>
      <w:bookmarkStart w:id="220" w:name="_Toc207383863"/>
      <w:bookmarkStart w:id="221" w:name="_Toc207384653"/>
      <w:bookmarkStart w:id="222" w:name="_Toc208839150"/>
      <w:bookmarkStart w:id="223" w:name="_Toc209095730"/>
      <w:r w:rsidRPr="00F80900">
        <w:rPr>
          <w:rFonts w:ascii="Century" w:hAnsi="Century"/>
          <w:sz w:val="22"/>
          <w:szCs w:val="22"/>
        </w:rPr>
        <w:t>5.2 Dlouhodobé</w:t>
      </w:r>
      <w:r w:rsidRPr="00F80900">
        <w:rPr>
          <w:rFonts w:ascii="Century" w:hAnsi="Century"/>
        </w:rPr>
        <w:t xml:space="preserve"> </w:t>
      </w:r>
      <w:r w:rsidRPr="00F80900">
        <w:rPr>
          <w:rFonts w:ascii="Century" w:hAnsi="Century"/>
          <w:sz w:val="24"/>
          <w:szCs w:val="24"/>
        </w:rPr>
        <w:t>cíle vzdělávacího programu</w:t>
      </w:r>
      <w:bookmarkEnd w:id="215"/>
      <w:bookmarkEnd w:id="216"/>
      <w:bookmarkEnd w:id="217"/>
      <w:bookmarkEnd w:id="218"/>
      <w:bookmarkEnd w:id="219"/>
      <w:bookmarkEnd w:id="220"/>
      <w:bookmarkEnd w:id="221"/>
      <w:bookmarkEnd w:id="222"/>
      <w:bookmarkEnd w:id="223"/>
      <w:r w:rsidRPr="00F80900">
        <w:rPr>
          <w:rFonts w:ascii="Century" w:hAnsi="Century"/>
          <w:sz w:val="24"/>
          <w:szCs w:val="24"/>
        </w:rPr>
        <w:t> </w:t>
      </w:r>
    </w:p>
    <w:p w14:paraId="5BF32576"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Vytvořit kvalitní, podnětné a inspirující prostředí pro každé dítě. </w:t>
      </w:r>
    </w:p>
    <w:p w14:paraId="19F105C6"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Zajistit všestrannou péči dětem předškolního věku s ohledem na jejich potřeby, možnosti a zájmy. </w:t>
      </w:r>
    </w:p>
    <w:p w14:paraId="4E77319B"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Podněcovat a rozvíjet elementární vzdělanostní základ pro další celoživotní vzdělávání a výchovu dětí. </w:t>
      </w:r>
    </w:p>
    <w:p w14:paraId="4DB6D562"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Zvyšovat kvalitu vzdělávání a výchovy dětí, přizpůsobovat se požadavkům a potřebám současné doby a měnící se společnosti. </w:t>
      </w:r>
    </w:p>
    <w:p w14:paraId="7A24F4C7"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lastRenderedPageBreak/>
        <w:t>Rozvíjet potenciál a individualitu každého dítěte, podporovat jeho samostatnost. </w:t>
      </w:r>
    </w:p>
    <w:p w14:paraId="76CF70DF"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Vytvářet přiměřené podmínky pro děti integrované a nadané. </w:t>
      </w:r>
    </w:p>
    <w:p w14:paraId="0F2A2183"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Vytvářet klidné a příjemné prostředí pro práci s dětmi. </w:t>
      </w:r>
    </w:p>
    <w:p w14:paraId="5E5453DD"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Zajistit pestrou nabídku činností pros</w:t>
      </w:r>
      <w:r w:rsidR="00B814E4" w:rsidRPr="00F80900">
        <w:rPr>
          <w:rFonts w:ascii="Century" w:hAnsi="Century"/>
          <w:sz w:val="22"/>
          <w:szCs w:val="22"/>
        </w:rPr>
        <w:t>třednictvím center aktivit</w:t>
      </w:r>
    </w:p>
    <w:p w14:paraId="642224BE"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Vést děti ke zdravému životnímu stylu, k péči o své zdraví. </w:t>
      </w:r>
    </w:p>
    <w:p w14:paraId="0CE8769A"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Vytvářet citlivý přístup k přírodě, rozvíjet poznatky v oblasti ekologie. </w:t>
      </w:r>
    </w:p>
    <w:p w14:paraId="4D1AA2CC"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Vzdělávání dětí rozvíjet přirozenou cestou. </w:t>
      </w:r>
    </w:p>
    <w:p w14:paraId="11E45670"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Seznámit děti s místem a prostředím, ve kterém žijí. </w:t>
      </w:r>
    </w:p>
    <w:p w14:paraId="7FD4B07E"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Naučit děti vnímat přírodu, chápat její význam a důležitost. </w:t>
      </w:r>
    </w:p>
    <w:p w14:paraId="1D83DF9D"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Vést děti k ohleduplnému chování ve vztahu k přírodě i k lidem. </w:t>
      </w:r>
    </w:p>
    <w:p w14:paraId="67265E07"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Učit děti žít v souladu s přírodou. </w:t>
      </w:r>
    </w:p>
    <w:p w14:paraId="45F22422"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Vést děti k ochraně životního prostředí, k objevování a poznávání přírodních jevů. </w:t>
      </w:r>
    </w:p>
    <w:p w14:paraId="75611446"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Klást důraz na prožitkové učení a kooperativní učení hrou. </w:t>
      </w:r>
    </w:p>
    <w:p w14:paraId="2853BF29" w14:textId="77777777" w:rsidR="00CF3E34" w:rsidRPr="00F80900" w:rsidRDefault="00CF3E34" w:rsidP="00CF3E34">
      <w:pPr>
        <w:numPr>
          <w:ilvl w:val="0"/>
          <w:numId w:val="6"/>
        </w:numPr>
        <w:spacing w:before="240" w:after="240"/>
        <w:rPr>
          <w:rFonts w:ascii="Century" w:hAnsi="Century"/>
          <w:sz w:val="22"/>
          <w:szCs w:val="22"/>
        </w:rPr>
      </w:pPr>
      <w:r w:rsidRPr="00F80900">
        <w:rPr>
          <w:rFonts w:ascii="Century" w:hAnsi="Century"/>
          <w:sz w:val="22"/>
          <w:szCs w:val="22"/>
        </w:rPr>
        <w:t xml:space="preserve">Zapojit se do projektu Mrkvička, Les ve škole, </w:t>
      </w:r>
      <w:proofErr w:type="spellStart"/>
      <w:r w:rsidRPr="00F80900">
        <w:rPr>
          <w:rFonts w:ascii="Century" w:hAnsi="Century"/>
          <w:sz w:val="22"/>
          <w:szCs w:val="22"/>
        </w:rPr>
        <w:t>Ekoškolka</w:t>
      </w:r>
      <w:proofErr w:type="spellEnd"/>
      <w:r w:rsidRPr="00F80900">
        <w:rPr>
          <w:rFonts w:ascii="Century" w:hAnsi="Century"/>
          <w:sz w:val="22"/>
          <w:szCs w:val="22"/>
        </w:rPr>
        <w:t xml:space="preserve">, </w:t>
      </w:r>
      <w:proofErr w:type="spellStart"/>
      <w:r w:rsidRPr="00F80900">
        <w:rPr>
          <w:rFonts w:ascii="Century" w:hAnsi="Century"/>
          <w:sz w:val="22"/>
          <w:szCs w:val="22"/>
        </w:rPr>
        <w:t>Recyklohraní</w:t>
      </w:r>
      <w:proofErr w:type="spellEnd"/>
      <w:r w:rsidRPr="00F80900">
        <w:rPr>
          <w:rFonts w:ascii="Century" w:hAnsi="Century"/>
          <w:sz w:val="22"/>
          <w:szCs w:val="22"/>
        </w:rPr>
        <w:t>, Malý zahradník. </w:t>
      </w:r>
    </w:p>
    <w:p w14:paraId="2FD959F1" w14:textId="77777777" w:rsidR="00CF3E34" w:rsidRPr="00F80900" w:rsidRDefault="00CF3E34" w:rsidP="00CF3E34">
      <w:pPr>
        <w:pStyle w:val="Nadpis2"/>
        <w:rPr>
          <w:rFonts w:ascii="Century" w:hAnsi="Century"/>
          <w:sz w:val="24"/>
          <w:szCs w:val="24"/>
        </w:rPr>
      </w:pPr>
      <w:bookmarkStart w:id="224" w:name="_Toc256000027"/>
      <w:bookmarkStart w:id="225" w:name="_Toc206863703"/>
      <w:bookmarkStart w:id="226" w:name="_Toc206867058"/>
      <w:bookmarkStart w:id="227" w:name="_Toc207382672"/>
      <w:bookmarkStart w:id="228" w:name="_Toc207383608"/>
      <w:bookmarkStart w:id="229" w:name="_Toc207383864"/>
      <w:bookmarkStart w:id="230" w:name="_Toc207384654"/>
      <w:bookmarkStart w:id="231" w:name="_Toc208839151"/>
      <w:bookmarkStart w:id="232" w:name="_Toc209095731"/>
      <w:r w:rsidRPr="00F80900">
        <w:rPr>
          <w:rFonts w:ascii="Century" w:hAnsi="Century"/>
          <w:sz w:val="24"/>
          <w:szCs w:val="24"/>
        </w:rPr>
        <w:t>5.3 Metody a formy vzdělávání</w:t>
      </w:r>
      <w:bookmarkEnd w:id="224"/>
      <w:bookmarkEnd w:id="225"/>
      <w:bookmarkEnd w:id="226"/>
      <w:bookmarkEnd w:id="227"/>
      <w:bookmarkEnd w:id="228"/>
      <w:bookmarkEnd w:id="229"/>
      <w:bookmarkEnd w:id="230"/>
      <w:bookmarkEnd w:id="231"/>
      <w:bookmarkEnd w:id="232"/>
      <w:r w:rsidRPr="00F80900">
        <w:rPr>
          <w:rFonts w:ascii="Century" w:hAnsi="Century"/>
          <w:sz w:val="24"/>
          <w:szCs w:val="24"/>
        </w:rPr>
        <w:t> </w:t>
      </w:r>
    </w:p>
    <w:p w14:paraId="405C486B" w14:textId="77777777" w:rsidR="00CF3E34" w:rsidRPr="00F80900" w:rsidRDefault="00CF3E34" w:rsidP="00CF3E34">
      <w:pPr>
        <w:spacing w:before="240" w:after="240"/>
        <w:rPr>
          <w:rFonts w:ascii="Century" w:hAnsi="Century"/>
          <w:sz w:val="22"/>
          <w:szCs w:val="22"/>
        </w:rPr>
      </w:pPr>
      <w:r w:rsidRPr="00F80900">
        <w:rPr>
          <w:rFonts w:ascii="Century" w:hAnsi="Century"/>
          <w:b/>
          <w:bCs/>
          <w:sz w:val="22"/>
          <w:szCs w:val="22"/>
        </w:rPr>
        <w:t>Formy vzdělávání:   </w:t>
      </w:r>
    </w:p>
    <w:p w14:paraId="2F5310DB"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Vzdělávání dětí v mateřské škole uskutečňujeme na základě plánované vzdělávací nabídky, na individuální volbě a aktivní účasti dítěte. Činnosti probíhají zpravidla v menší skupině nebo individuálně, přičemž vycházíme ze znalosti aktuálního stavu vývoje dítěte a z pedagogické diagnostiky. </w:t>
      </w:r>
    </w:p>
    <w:p w14:paraId="20BA6F30" w14:textId="77777777" w:rsidR="00CF3E34" w:rsidRPr="00F80900" w:rsidRDefault="00CF3E34" w:rsidP="00CF3E34">
      <w:pPr>
        <w:spacing w:before="240" w:after="240"/>
        <w:rPr>
          <w:rFonts w:ascii="Century" w:hAnsi="Century"/>
          <w:sz w:val="22"/>
          <w:szCs w:val="22"/>
        </w:rPr>
      </w:pPr>
      <w:r w:rsidRPr="00F80900">
        <w:rPr>
          <w:rFonts w:ascii="Century" w:hAnsi="Century"/>
          <w:b/>
          <w:bCs/>
          <w:sz w:val="22"/>
          <w:szCs w:val="22"/>
        </w:rPr>
        <w:t>Metody vzdělávání:   </w:t>
      </w:r>
    </w:p>
    <w:p w14:paraId="2B483ECF"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Uplatňujeme metody prožitkového a kooperativního učení hrou, využíváme spontánního sociálního učení založeného na principu přirozené nápodoby. Snažíme se, aby spontánní a řízené aktivity byly vzájemně provázané, vyvážené, a aby probíhaly formou nezávazné dětské hry. </w:t>
      </w:r>
    </w:p>
    <w:p w14:paraId="0D9E51C9" w14:textId="77777777" w:rsidR="00336A57" w:rsidRPr="00F80900" w:rsidRDefault="00336A57" w:rsidP="00CF3E34">
      <w:pPr>
        <w:spacing w:before="240" w:after="240"/>
        <w:rPr>
          <w:rFonts w:ascii="Century" w:hAnsi="Century"/>
          <w:sz w:val="22"/>
          <w:szCs w:val="22"/>
        </w:rPr>
      </w:pPr>
    </w:p>
    <w:p w14:paraId="0DB4438B" w14:textId="77777777" w:rsidR="00CF3E34" w:rsidRPr="00F80900" w:rsidRDefault="00CF3E34" w:rsidP="00CF3E34">
      <w:pPr>
        <w:pStyle w:val="Nadpis2"/>
        <w:rPr>
          <w:rFonts w:ascii="Century" w:hAnsi="Century"/>
          <w:sz w:val="24"/>
          <w:szCs w:val="24"/>
        </w:rPr>
      </w:pPr>
      <w:bookmarkStart w:id="233" w:name="_Toc256000028"/>
      <w:bookmarkStart w:id="234" w:name="_Toc206863704"/>
      <w:bookmarkStart w:id="235" w:name="_Toc206867059"/>
      <w:bookmarkStart w:id="236" w:name="_Toc207382673"/>
      <w:bookmarkStart w:id="237" w:name="_Toc207383609"/>
      <w:bookmarkStart w:id="238" w:name="_Toc207383865"/>
      <w:bookmarkStart w:id="239" w:name="_Toc207384655"/>
      <w:bookmarkStart w:id="240" w:name="_Toc208839152"/>
      <w:bookmarkStart w:id="241" w:name="_Toc209095732"/>
      <w:r w:rsidRPr="00F80900">
        <w:rPr>
          <w:rFonts w:ascii="Century" w:hAnsi="Century"/>
          <w:sz w:val="24"/>
          <w:szCs w:val="24"/>
        </w:rPr>
        <w:lastRenderedPageBreak/>
        <w:t>5.4 Zajištění vzdělávání dětí se speciálními vzdělávacími potřebami a dětí nadaných</w:t>
      </w:r>
      <w:bookmarkEnd w:id="233"/>
      <w:bookmarkEnd w:id="234"/>
      <w:bookmarkEnd w:id="235"/>
      <w:bookmarkEnd w:id="236"/>
      <w:bookmarkEnd w:id="237"/>
      <w:bookmarkEnd w:id="238"/>
      <w:bookmarkEnd w:id="239"/>
      <w:bookmarkEnd w:id="240"/>
      <w:bookmarkEnd w:id="241"/>
      <w:r w:rsidRPr="00F80900">
        <w:rPr>
          <w:rFonts w:ascii="Century" w:hAnsi="Century"/>
          <w:sz w:val="24"/>
          <w:szCs w:val="24"/>
        </w:rPr>
        <w:t> </w:t>
      </w:r>
    </w:p>
    <w:p w14:paraId="578FF5D3" w14:textId="77777777" w:rsidR="00CF3E34" w:rsidRPr="00F80900" w:rsidRDefault="00CF3E34" w:rsidP="00CF3E34">
      <w:pPr>
        <w:spacing w:before="240" w:after="240"/>
        <w:rPr>
          <w:rFonts w:ascii="Century" w:hAnsi="Century"/>
          <w:sz w:val="22"/>
          <w:szCs w:val="22"/>
        </w:rPr>
      </w:pPr>
      <w:r w:rsidRPr="00F80900">
        <w:rPr>
          <w:rFonts w:ascii="Century" w:hAnsi="Century"/>
          <w:b/>
          <w:bCs/>
          <w:sz w:val="22"/>
          <w:szCs w:val="22"/>
        </w:rPr>
        <w:t>Pravidla a průběh tvorby, realizace a vyhodnocení PLPP:  </w:t>
      </w:r>
    </w:p>
    <w:p w14:paraId="48D680AF"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Při vzdělávání těchto dětí je naší snahou plné zapojení a maximální využití vzdělávacího potenciálu každého dítěte s ohledem na jeho individuální možnosti a schopnosti tak, aby dosáhlo maximální samostatnosti. Do svých vzdělávacích strategií zahrnujeme podpůrná opatření prvního stupně. Učitelka zpracuje plán pedagogické podpory, ve kterém bude upravena organizace a vzdělávání dítěte včetně úprav metod a forem práce. Pokud nepostačují podpůrná opatření prvního stupně, doporučí učitelka mateřské školy zákonným zástupcům dítěte využití poradenské pomoci školského poradenského zařízení za účelem posouzení speciálních vzdělávacích potřeb dítěte. Od druhého stupně jsou podpůrná opatření stanovována školským poradenským zařízením po projednání                           s mateřskou školou a zákonným zástupcem dítěte. Na základě doporučení zpracováváme individuální vzdělávací plán. </w:t>
      </w:r>
    </w:p>
    <w:p w14:paraId="68139C07" w14:textId="77777777" w:rsidR="00CF3E34" w:rsidRPr="00F80900" w:rsidRDefault="00CF3E34" w:rsidP="00CF3E34">
      <w:pPr>
        <w:spacing w:before="240" w:after="240"/>
        <w:rPr>
          <w:rFonts w:ascii="Century" w:hAnsi="Century"/>
          <w:sz w:val="22"/>
          <w:szCs w:val="22"/>
        </w:rPr>
      </w:pPr>
      <w:r w:rsidRPr="00F80900">
        <w:rPr>
          <w:rFonts w:ascii="Century" w:hAnsi="Century"/>
          <w:b/>
          <w:bCs/>
          <w:sz w:val="22"/>
          <w:szCs w:val="22"/>
        </w:rPr>
        <w:t>Pravidla a průběh tvorby, realizace a vyhodnocení IVP:  </w:t>
      </w:r>
    </w:p>
    <w:p w14:paraId="5355AC4E"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Mateřská škola zahájí poskytování podpůrných opatření 2. až 5. stupně bezodkladně po obdržení doporučení školského poradenského zařízení a získání informovaného souhlasu zákonného zástupce. Ředitelka společně s učitelkou průběžně vyhodnocuje poskytování podpůrných opatření, nejméně však 1x ročně. </w:t>
      </w:r>
    </w:p>
    <w:p w14:paraId="18C01E88" w14:textId="77777777" w:rsidR="00CF3E34" w:rsidRPr="00F80900" w:rsidRDefault="00CF3E34" w:rsidP="00CF3E34">
      <w:pPr>
        <w:spacing w:before="240" w:after="240"/>
        <w:rPr>
          <w:rFonts w:ascii="Century" w:hAnsi="Century"/>
          <w:sz w:val="22"/>
          <w:szCs w:val="22"/>
        </w:rPr>
      </w:pPr>
      <w:r w:rsidRPr="00F80900">
        <w:rPr>
          <w:rFonts w:ascii="Century" w:hAnsi="Century"/>
          <w:b/>
          <w:bCs/>
          <w:sz w:val="22"/>
          <w:szCs w:val="22"/>
        </w:rPr>
        <w:t>Zodpovědné osoby:  </w:t>
      </w:r>
    </w:p>
    <w:p w14:paraId="1D5FF3FE"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Zodpovědnou osobou za systém péče o děti se speciálními vzdělávacími potřebami je ředitelka mateřské školy. Pověřuje učitelky sestavením plánu pedagogické podpory, individuálního vzdělávacího plánu a komunikací se zákonnými zástupci. Za spolupráci s poradenským zařízením je zodpovědná ředitelka mateřské školy. </w:t>
      </w:r>
    </w:p>
    <w:p w14:paraId="05200DAD" w14:textId="77777777" w:rsidR="00CF3E34" w:rsidRPr="00F80900" w:rsidRDefault="00CF3E34" w:rsidP="00CF3E34">
      <w:pPr>
        <w:pStyle w:val="Nadpis2"/>
        <w:rPr>
          <w:rFonts w:ascii="Century" w:hAnsi="Century"/>
          <w:sz w:val="24"/>
          <w:szCs w:val="24"/>
        </w:rPr>
      </w:pPr>
      <w:bookmarkStart w:id="242" w:name="_Toc256000029"/>
      <w:bookmarkStart w:id="243" w:name="_Toc206863705"/>
      <w:bookmarkStart w:id="244" w:name="_Toc206867060"/>
      <w:bookmarkStart w:id="245" w:name="_Toc207382674"/>
      <w:bookmarkStart w:id="246" w:name="_Toc207383610"/>
      <w:bookmarkStart w:id="247" w:name="_Toc207383866"/>
      <w:bookmarkStart w:id="248" w:name="_Toc207384656"/>
      <w:bookmarkStart w:id="249" w:name="_Toc208839153"/>
      <w:bookmarkStart w:id="250" w:name="_Toc209095733"/>
      <w:r w:rsidRPr="00F80900">
        <w:rPr>
          <w:rFonts w:ascii="Century" w:hAnsi="Century"/>
          <w:sz w:val="24"/>
          <w:szCs w:val="24"/>
        </w:rPr>
        <w:t>5.5 Zajištění průběhu vzdělávání dětí od dvou do tří let</w:t>
      </w:r>
      <w:bookmarkEnd w:id="242"/>
      <w:bookmarkEnd w:id="243"/>
      <w:bookmarkEnd w:id="244"/>
      <w:bookmarkEnd w:id="245"/>
      <w:bookmarkEnd w:id="246"/>
      <w:bookmarkEnd w:id="247"/>
      <w:bookmarkEnd w:id="248"/>
      <w:bookmarkEnd w:id="249"/>
      <w:bookmarkEnd w:id="250"/>
      <w:r w:rsidRPr="00F80900">
        <w:rPr>
          <w:rFonts w:ascii="Century" w:hAnsi="Century"/>
          <w:sz w:val="24"/>
          <w:szCs w:val="24"/>
        </w:rPr>
        <w:t> </w:t>
      </w:r>
    </w:p>
    <w:p w14:paraId="39B95461" w14:textId="77777777" w:rsidR="00CF3E34" w:rsidRPr="00F80900" w:rsidRDefault="00CF3E34" w:rsidP="00CF3E34">
      <w:pPr>
        <w:spacing w:before="240" w:after="240"/>
        <w:rPr>
          <w:rFonts w:ascii="Century" w:hAnsi="Century"/>
          <w:sz w:val="22"/>
          <w:szCs w:val="22"/>
        </w:rPr>
      </w:pPr>
      <w:r w:rsidRPr="00F80900">
        <w:rPr>
          <w:rFonts w:ascii="Century" w:hAnsi="Century"/>
          <w:sz w:val="22"/>
          <w:szCs w:val="22"/>
        </w:rPr>
        <w:t>Pro děti mladší tří let je vyčleněná jedna třída, která se nachází v 1.NP a je bezbariérová. Naší snahou je zajistit vhodné a podnětné prostředí. Učitelky využívají přiměřené metody a formy práce, uplatňují situační, prožitkové a kooperativní učení, učení nápodobou, častěji střídají spontánní a řízené aktivity. V rámci tematických částí nabízí dětem pestrou nabídku činností, které rozvíjejí jejich individuální možnosti a schopnosti. Činnosti probíhají v menších skupinkách nebo individuálně. Učitelky respektují vývojová specifika, věkové a individuální zvláštnosti, mají k dětem laskavý a pozitivní přístup. </w:t>
      </w:r>
    </w:p>
    <w:p w14:paraId="15E6DF5D" w14:textId="77777777" w:rsidR="00CF3E34" w:rsidRPr="00F80900" w:rsidRDefault="00CF3E34" w:rsidP="00CF3E34">
      <w:pPr>
        <w:spacing w:before="240" w:after="240"/>
        <w:rPr>
          <w:rFonts w:ascii="Century" w:hAnsi="Century"/>
          <w:b/>
          <w:bCs/>
          <w:sz w:val="22"/>
          <w:szCs w:val="22"/>
        </w:rPr>
      </w:pPr>
      <w:bookmarkStart w:id="251" w:name="_Toc256000030"/>
      <w:r w:rsidRPr="00F80900">
        <w:rPr>
          <w:rFonts w:ascii="Century" w:hAnsi="Century"/>
          <w:b/>
          <w:bCs/>
          <w:sz w:val="22"/>
          <w:szCs w:val="22"/>
        </w:rPr>
        <w:t>Zajištění průběhu vzdělávání dětí s nedostatečnou znalostí českého jazyka</w:t>
      </w:r>
      <w:bookmarkEnd w:id="251"/>
      <w:r w:rsidRPr="00F80900">
        <w:rPr>
          <w:rFonts w:ascii="Century" w:hAnsi="Century"/>
          <w:b/>
          <w:bCs/>
          <w:sz w:val="22"/>
          <w:szCs w:val="22"/>
        </w:rPr>
        <w:t> </w:t>
      </w:r>
    </w:p>
    <w:p w14:paraId="5513A942" w14:textId="77777777" w:rsidR="00702AF6" w:rsidRPr="00F80900" w:rsidRDefault="00CF3E34" w:rsidP="00C03C3A">
      <w:pPr>
        <w:spacing w:before="240" w:after="240"/>
        <w:rPr>
          <w:rFonts w:ascii="Century" w:hAnsi="Century"/>
          <w:sz w:val="22"/>
          <w:szCs w:val="22"/>
        </w:rPr>
      </w:pPr>
      <w:r w:rsidRPr="00F80900">
        <w:rPr>
          <w:rFonts w:ascii="Century" w:hAnsi="Century"/>
          <w:sz w:val="22"/>
          <w:szCs w:val="22"/>
        </w:rPr>
        <w:t xml:space="preserve">Cílem poskytované jazykové přípravy děti s nedostatečnou znalostí českého jazyka je, aby při přechodu na základní školu měly takové jazykové a sociokulturní kompetence v </w:t>
      </w:r>
      <w:r w:rsidRPr="00F80900">
        <w:rPr>
          <w:rFonts w:ascii="Century" w:hAnsi="Century"/>
          <w:sz w:val="22"/>
          <w:szCs w:val="22"/>
        </w:rPr>
        <w:lastRenderedPageBreak/>
        <w:t>českém jazyce, které jim umožní se zapojit do výuky v základní škole a dosáhnout školního úspěchu. </w:t>
      </w:r>
      <w:r w:rsidRPr="00F80900">
        <w:rPr>
          <w:rFonts w:ascii="Century" w:hAnsi="Century"/>
          <w:sz w:val="22"/>
          <w:szCs w:val="22"/>
        </w:rPr>
        <w:cr/>
        <w:t>Pedagogové mateřské školy poskytují dětem-cizincům a dětem, které pocházejí z jiného jazykového a kulturního prostředí potřebnou podporu při osvojování českého jazyka již od jejich nástupu do mateřské školy. </w:t>
      </w:r>
      <w:r w:rsidRPr="00F80900">
        <w:rPr>
          <w:rFonts w:ascii="Century" w:hAnsi="Century"/>
          <w:sz w:val="22"/>
          <w:szCs w:val="22"/>
        </w:rPr>
        <w:cr/>
        <w:t>Při práci s celou třídou, ve které se vzdělávají i děti, které se český jazyk učí jako druhý jazyk, pedagogové uzpůsobují didaktické postupy a děti cíleně podporují v osvojování českého jazyka u těchto dětí. </w:t>
      </w:r>
      <w:r w:rsidRPr="00F80900">
        <w:rPr>
          <w:rFonts w:ascii="Century" w:hAnsi="Century"/>
          <w:sz w:val="22"/>
          <w:szCs w:val="22"/>
        </w:rPr>
        <w:c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r w:rsidRPr="00F80900">
        <w:rPr>
          <w:rFonts w:ascii="Century" w:hAnsi="Century"/>
          <w:sz w:val="22"/>
          <w:szCs w:val="22"/>
        </w:rPr>
        <w:cr/>
        <w:t xml:space="preserve">Na základě posouzení potřebnosti jazykové podpory mohou být zařazeny do skupiny pro jazykovou přípravu rovněž jiné děti, než jsou cizinci v povinném předškolním vzdělávání, pokud to není na újmu kvality jazykové přípravy. </w:t>
      </w:r>
      <w:bookmarkEnd w:id="206"/>
    </w:p>
    <w:p w14:paraId="6E5124D6" w14:textId="77777777" w:rsidR="000E4413" w:rsidRPr="00F80900" w:rsidRDefault="000E4413" w:rsidP="00F87C17">
      <w:pPr>
        <w:rPr>
          <w:rFonts w:ascii="Century" w:hAnsi="Century"/>
        </w:rPr>
      </w:pPr>
    </w:p>
    <w:p w14:paraId="39FF1A1B" w14:textId="6BECC45B" w:rsidR="00755092" w:rsidRPr="00F80900" w:rsidRDefault="009416C7" w:rsidP="009416C7">
      <w:pPr>
        <w:pStyle w:val="Nadpis2"/>
        <w:rPr>
          <w:rFonts w:ascii="Century" w:hAnsi="Century"/>
          <w:sz w:val="24"/>
          <w:szCs w:val="24"/>
        </w:rPr>
      </w:pPr>
      <w:bookmarkStart w:id="252" w:name="_Toc206863706"/>
      <w:bookmarkStart w:id="253" w:name="_Toc206867061"/>
      <w:bookmarkStart w:id="254" w:name="_Toc207382675"/>
      <w:bookmarkStart w:id="255" w:name="_Toc207383611"/>
      <w:bookmarkStart w:id="256" w:name="_Toc207383867"/>
      <w:bookmarkStart w:id="257" w:name="_Toc207384657"/>
      <w:bookmarkStart w:id="258" w:name="_Toc208839154"/>
      <w:bookmarkStart w:id="259" w:name="_Toc209095734"/>
      <w:r w:rsidRPr="00F80900">
        <w:rPr>
          <w:rFonts w:ascii="Century" w:hAnsi="Century"/>
          <w:sz w:val="24"/>
          <w:szCs w:val="24"/>
        </w:rPr>
        <w:t>5.6</w:t>
      </w:r>
      <w:r w:rsidR="00755092" w:rsidRPr="00F80900">
        <w:rPr>
          <w:rFonts w:ascii="Century" w:hAnsi="Century"/>
          <w:sz w:val="24"/>
          <w:szCs w:val="24"/>
        </w:rPr>
        <w:t xml:space="preserve"> </w:t>
      </w:r>
      <w:bookmarkEnd w:id="252"/>
      <w:bookmarkEnd w:id="253"/>
      <w:r w:rsidRPr="00F80900">
        <w:rPr>
          <w:rFonts w:ascii="Century" w:hAnsi="Century"/>
          <w:sz w:val="24"/>
          <w:szCs w:val="24"/>
        </w:rPr>
        <w:t>základní gramotnosti</w:t>
      </w:r>
      <w:bookmarkEnd w:id="254"/>
      <w:bookmarkEnd w:id="255"/>
      <w:bookmarkEnd w:id="256"/>
      <w:bookmarkEnd w:id="257"/>
      <w:bookmarkEnd w:id="258"/>
      <w:bookmarkEnd w:id="259"/>
    </w:p>
    <w:p w14:paraId="0A995B19" w14:textId="77777777" w:rsidR="00A079A6" w:rsidRPr="00F80900" w:rsidRDefault="00755092" w:rsidP="00755092">
      <w:pPr>
        <w:spacing w:line="240" w:lineRule="auto"/>
        <w:rPr>
          <w:rFonts w:ascii="Century" w:eastAsia="Calibri" w:hAnsi="Century" w:cs="Arial"/>
          <w:iCs/>
          <w:color w:val="000000"/>
          <w:sz w:val="22"/>
          <w:szCs w:val="22"/>
        </w:rPr>
      </w:pPr>
      <w:r w:rsidRPr="00F80900">
        <w:rPr>
          <w:rFonts w:ascii="Century" w:eastAsia="Calibri" w:hAnsi="Century" w:cs="Arial"/>
          <w:iCs/>
          <w:color w:val="000000"/>
          <w:sz w:val="22"/>
          <w:szCs w:val="22"/>
        </w:rPr>
        <w:t>Vzdělávací obsah je rozdělen do pěti integrovaných bloků. Vzdělávací obsah je závazný pro vytváření vzdělávacího programu, ale zároveň poskytuje dostatečný prostor pro vytváření různých podtémat.                                                                                                                      Témata integrovaných bloků jsou koncipována otevřeně, tak aby je mohl pedagog uzpůsobit vzdělávacím potřebám konkrétní skupiny dětí v daném školním roce. Při tvorbě vzdělávacích plánů bere pedagog v úvahu zejména: věk dětí, jejich aktuální zájmy, jejich plány rozvoje na základě pedagogické evaluace a také např. to, zda jsou děti daný rok prvně v mateřské škole, či dochází do lesní mateřské školy, tak aby se v rámci daných obsahů a volených aktivit daly dělat varianty.                                                                                                                                        Veškerý vzdělávací obsah je ukotven v RVP PV. Vzdělávací aktivity uvádíme ve vztahu ke konkrétním kompetencím, cílům vzdělávacích oblastí, výstupům a v kontextu časového harmonogramu celého školního roku. Každá z aktivit se může objevovat v jednoduchých variantách a během každého dne se vzdělávací obsah dotýká všech vzdělávacích oblastí uvedený v RVP PV.</w:t>
      </w:r>
    </w:p>
    <w:p w14:paraId="5170F32E" w14:textId="4D023EDA" w:rsidR="00A079A6" w:rsidRPr="00F80900" w:rsidRDefault="009416C7" w:rsidP="00A079A6">
      <w:pPr>
        <w:pStyle w:val="Nadpis3"/>
        <w:spacing w:after="240"/>
        <w:rPr>
          <w:rFonts w:ascii="Century" w:eastAsia="Aptos" w:hAnsi="Century"/>
          <w:sz w:val="24"/>
          <w:szCs w:val="24"/>
        </w:rPr>
      </w:pPr>
      <w:bookmarkStart w:id="260" w:name="_Toc206867063"/>
      <w:bookmarkStart w:id="261" w:name="_Toc207382676"/>
      <w:bookmarkStart w:id="262" w:name="_Toc207383612"/>
      <w:bookmarkStart w:id="263" w:name="_Toc207383868"/>
      <w:bookmarkStart w:id="264" w:name="_Toc207384658"/>
      <w:bookmarkStart w:id="265" w:name="_Toc208839155"/>
      <w:bookmarkStart w:id="266" w:name="_Toc209095735"/>
      <w:r w:rsidRPr="00F80900">
        <w:rPr>
          <w:rFonts w:ascii="Century" w:eastAsia="Aptos" w:hAnsi="Century"/>
          <w:color w:val="000000"/>
          <w:sz w:val="24"/>
          <w:szCs w:val="24"/>
        </w:rPr>
        <w:t>5</w:t>
      </w:r>
      <w:r w:rsidR="00E443AB" w:rsidRPr="00F80900">
        <w:rPr>
          <w:rFonts w:ascii="Century" w:eastAsia="Aptos" w:hAnsi="Century"/>
          <w:color w:val="000000"/>
          <w:sz w:val="24"/>
          <w:szCs w:val="24"/>
        </w:rPr>
        <w:t>.</w:t>
      </w:r>
      <w:r w:rsidRPr="00F80900">
        <w:rPr>
          <w:rFonts w:ascii="Century" w:eastAsia="Aptos" w:hAnsi="Century"/>
          <w:color w:val="000000"/>
          <w:sz w:val="24"/>
          <w:szCs w:val="24"/>
        </w:rPr>
        <w:t>6.</w:t>
      </w:r>
      <w:r w:rsidR="00F14FC1" w:rsidRPr="00F80900">
        <w:rPr>
          <w:rFonts w:ascii="Century" w:eastAsia="Aptos" w:hAnsi="Century"/>
          <w:color w:val="000000"/>
          <w:sz w:val="24"/>
          <w:szCs w:val="24"/>
        </w:rPr>
        <w:t>1</w:t>
      </w:r>
      <w:r w:rsidR="00E443AB" w:rsidRPr="00F80900">
        <w:rPr>
          <w:rFonts w:ascii="Century" w:eastAsia="Aptos" w:hAnsi="Century"/>
          <w:color w:val="000000"/>
          <w:sz w:val="24"/>
          <w:szCs w:val="24"/>
        </w:rPr>
        <w:t xml:space="preserve"> </w:t>
      </w:r>
      <w:bookmarkEnd w:id="260"/>
      <w:bookmarkEnd w:id="261"/>
      <w:bookmarkEnd w:id="262"/>
      <w:bookmarkEnd w:id="263"/>
      <w:r w:rsidR="00B80FD3">
        <w:rPr>
          <w:rFonts w:ascii="Century" w:eastAsia="Aptos" w:hAnsi="Century"/>
          <w:sz w:val="24"/>
          <w:szCs w:val="24"/>
        </w:rPr>
        <w:t>ČTENÁŘSKÁ GRAMOTNOST</w:t>
      </w:r>
      <w:bookmarkEnd w:id="264"/>
      <w:bookmarkEnd w:id="265"/>
      <w:bookmarkEnd w:id="266"/>
      <w:r w:rsidR="00E443AB" w:rsidRPr="00F80900">
        <w:rPr>
          <w:rFonts w:ascii="Century" w:eastAsia="Aptos" w:hAnsi="Century"/>
          <w:sz w:val="24"/>
          <w:szCs w:val="24"/>
        </w:rPr>
        <w:t xml:space="preserve"> </w:t>
      </w:r>
    </w:p>
    <w:p w14:paraId="752E0B2B" w14:textId="77777777" w:rsidR="00E443AB" w:rsidRPr="00F80900" w:rsidRDefault="00E443AB" w:rsidP="00A079A6">
      <w:pPr>
        <w:spacing w:before="0" w:after="240"/>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V naší mateřské škole chápeme čtenářskou gramotnost jako základní dovednost, která je rozvíjena prostřednictvím her, aktivit a zážitků. Naším cílem je probudit v dětech lásku ke knížkám a čtení a položit základy pro budoucí čtenářské dovednosti. Rozvoj čtenářské gramotnosti je nedílnou součástí našeho vzdělávacího programu a je rozvíjen prostřednictvím různých aktivit a strategií.     </w:t>
      </w:r>
    </w:p>
    <w:p w14:paraId="026F5A33" w14:textId="77777777" w:rsidR="00DA4E2A" w:rsidRPr="00F80900" w:rsidRDefault="00DA4E2A" w:rsidP="00A079A6">
      <w:pPr>
        <w:spacing w:before="0" w:after="240"/>
        <w:rPr>
          <w:rFonts w:ascii="Century" w:eastAsia="Aptos" w:hAnsi="Century" w:cs="Arial"/>
          <w:color w:val="000000"/>
          <w:kern w:val="2"/>
          <w:sz w:val="22"/>
          <w:szCs w:val="22"/>
          <w14:ligatures w14:val="standardContextual"/>
        </w:rPr>
      </w:pPr>
    </w:p>
    <w:p w14:paraId="04E40776" w14:textId="77777777" w:rsidR="00E443AB" w:rsidRPr="00F80900" w:rsidRDefault="00E443AB" w:rsidP="00E443AB">
      <w:pPr>
        <w:spacing w:before="0"/>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Cíle rozvoje čtenářské gramotnosti: </w:t>
      </w:r>
    </w:p>
    <w:p w14:paraId="3AFEDE6F" w14:textId="77777777" w:rsidR="00E443AB" w:rsidRPr="00F80900" w:rsidRDefault="00E443AB" w:rsidP="00E443AB">
      <w:pPr>
        <w:numPr>
          <w:ilvl w:val="0"/>
          <w:numId w:val="21"/>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Rozvíjet u dětí pozitivní vztah ke knížkám a čtení</w:t>
      </w:r>
    </w:p>
    <w:p w14:paraId="5EA82B5E" w14:textId="77777777" w:rsidR="00E443AB" w:rsidRPr="00F80900" w:rsidRDefault="00E443AB" w:rsidP="00E443AB">
      <w:pPr>
        <w:numPr>
          <w:ilvl w:val="0"/>
          <w:numId w:val="21"/>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lastRenderedPageBreak/>
        <w:t>Podporovat rozvoj slovní zásoby a porozumění jednoduchým  textu</w:t>
      </w:r>
    </w:p>
    <w:p w14:paraId="7494AB02" w14:textId="77777777" w:rsidR="00E443AB" w:rsidRPr="00F80900" w:rsidRDefault="00E443AB" w:rsidP="00E443AB">
      <w:pPr>
        <w:numPr>
          <w:ilvl w:val="0"/>
          <w:numId w:val="21"/>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Rozvíjet dovednosti předcházející čtení a psaní </w:t>
      </w:r>
    </w:p>
    <w:p w14:paraId="06716138" w14:textId="77777777" w:rsidR="00E443AB" w:rsidRPr="00F80900" w:rsidRDefault="00E443AB" w:rsidP="00E443AB">
      <w:pPr>
        <w:numPr>
          <w:ilvl w:val="0"/>
          <w:numId w:val="21"/>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Podporovat rozvoj </w:t>
      </w:r>
      <w:r w:rsidRPr="00F80900">
        <w:rPr>
          <w:rFonts w:ascii="Century" w:eastAsia="Aptos" w:hAnsi="Century" w:cs="Arial"/>
          <w:noProof/>
          <w:color w:val="000000"/>
          <w:kern w:val="2"/>
          <w:sz w:val="22"/>
          <w:szCs w:val="22"/>
          <w14:ligatures w14:val="standardContextual"/>
        </w:rPr>
        <w:t xml:space="preserve">předčtenářských </w:t>
      </w:r>
      <w:r w:rsidRPr="00F80900">
        <w:rPr>
          <w:rFonts w:ascii="Century" w:eastAsia="Aptos" w:hAnsi="Century" w:cs="Arial"/>
          <w:color w:val="000000"/>
          <w:kern w:val="2"/>
          <w:sz w:val="22"/>
          <w:szCs w:val="22"/>
          <w14:ligatures w14:val="standardContextual"/>
        </w:rPr>
        <w:t>dovedností (např. rozpoznávání obrázků, pojmenovávání předmětů)</w:t>
      </w:r>
    </w:p>
    <w:p w14:paraId="46AB4DA0" w14:textId="77777777" w:rsidR="00E443AB" w:rsidRPr="00F80900" w:rsidRDefault="00E443AB" w:rsidP="00E443AB">
      <w:pPr>
        <w:numPr>
          <w:ilvl w:val="0"/>
          <w:numId w:val="21"/>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Vytvářet pozitivní atmosféru pro čtení a vyprávění příběhů</w:t>
      </w:r>
    </w:p>
    <w:p w14:paraId="34CDDA61" w14:textId="77777777" w:rsidR="00E443AB" w:rsidRPr="00F80900" w:rsidRDefault="00E443AB" w:rsidP="00E443AB">
      <w:pPr>
        <w:spacing w:before="0" w:after="160" w:line="278" w:lineRule="auto"/>
        <w:ind w:left="720"/>
        <w:contextualSpacing/>
        <w:rPr>
          <w:rFonts w:ascii="Century" w:eastAsia="Aptos" w:hAnsi="Century" w:cs="Arial"/>
          <w:color w:val="000000"/>
          <w:kern w:val="2"/>
          <w:sz w:val="22"/>
          <w:szCs w:val="22"/>
          <w14:ligatures w14:val="standardContextual"/>
        </w:rPr>
      </w:pPr>
    </w:p>
    <w:p w14:paraId="583F7A40" w14:textId="77777777" w:rsidR="00E443AB" w:rsidRPr="00F80900" w:rsidRDefault="00E443AB" w:rsidP="00E443AB">
      <w:pPr>
        <w:spacing w:before="0"/>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Metody a strategie rozvoje čtenářské gramotnosti:</w:t>
      </w:r>
    </w:p>
    <w:p w14:paraId="1641E03D" w14:textId="77777777" w:rsidR="00E443AB" w:rsidRPr="00F80900" w:rsidRDefault="00E443AB" w:rsidP="00E443AB">
      <w:pPr>
        <w:numPr>
          <w:ilvl w:val="0"/>
          <w:numId w:val="22"/>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Čtení obrázkových knih a jednoduchých příběhů</w:t>
      </w:r>
    </w:p>
    <w:p w14:paraId="784448B7" w14:textId="77777777" w:rsidR="00E443AB" w:rsidRPr="00F80900" w:rsidRDefault="00E443AB" w:rsidP="00E443AB">
      <w:pPr>
        <w:numPr>
          <w:ilvl w:val="0"/>
          <w:numId w:val="22"/>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Vyprávění příběhů a pohádky </w:t>
      </w:r>
    </w:p>
    <w:p w14:paraId="6EA69C66" w14:textId="77777777" w:rsidR="00E443AB" w:rsidRPr="00F80900" w:rsidRDefault="00E443AB" w:rsidP="00E443AB">
      <w:pPr>
        <w:numPr>
          <w:ilvl w:val="0"/>
          <w:numId w:val="22"/>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Hry se slovy </w:t>
      </w:r>
    </w:p>
    <w:p w14:paraId="08CAE214" w14:textId="77777777" w:rsidR="00E443AB" w:rsidRPr="00F80900" w:rsidRDefault="00E443AB" w:rsidP="00E443AB">
      <w:pPr>
        <w:numPr>
          <w:ilvl w:val="0"/>
          <w:numId w:val="22"/>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Aktivity zaměřené na rozvoj slovní zásoby – popisování obrázků, pojmenovávání předmětů)</w:t>
      </w:r>
    </w:p>
    <w:p w14:paraId="6A4FD7D4" w14:textId="77777777" w:rsidR="00E443AB" w:rsidRPr="00F80900" w:rsidRDefault="00E443AB" w:rsidP="00E443AB">
      <w:pPr>
        <w:numPr>
          <w:ilvl w:val="0"/>
          <w:numId w:val="22"/>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Vytváření čtenářského prostředí - knihovna, čtenářský koutek           </w:t>
      </w:r>
    </w:p>
    <w:p w14:paraId="1417D38F" w14:textId="77777777" w:rsidR="00E443AB" w:rsidRPr="00F80900" w:rsidRDefault="00E443AB" w:rsidP="00E443AB">
      <w:pPr>
        <w:spacing w:before="0" w:after="160" w:line="278" w:lineRule="auto"/>
        <w:ind w:left="720"/>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                                                                               </w:t>
      </w:r>
    </w:p>
    <w:p w14:paraId="711BCBDE" w14:textId="1F2B7744" w:rsidR="00A079A6" w:rsidRPr="00F80900" w:rsidRDefault="009416C7" w:rsidP="00A079A6">
      <w:pPr>
        <w:pStyle w:val="Nadpis3"/>
        <w:spacing w:before="0"/>
        <w:rPr>
          <w:rFonts w:ascii="Century" w:eastAsia="Aptos" w:hAnsi="Century"/>
          <w:sz w:val="24"/>
          <w:szCs w:val="24"/>
        </w:rPr>
      </w:pPr>
      <w:bookmarkStart w:id="267" w:name="_Toc206867064"/>
      <w:bookmarkStart w:id="268" w:name="_Toc207382677"/>
      <w:bookmarkStart w:id="269" w:name="_Toc207383613"/>
      <w:bookmarkStart w:id="270" w:name="_Toc207383869"/>
      <w:bookmarkStart w:id="271" w:name="_Toc207384659"/>
      <w:bookmarkStart w:id="272" w:name="_Toc208839156"/>
      <w:bookmarkStart w:id="273" w:name="_Toc209095736"/>
      <w:r w:rsidRPr="00F80900">
        <w:rPr>
          <w:rFonts w:ascii="Century" w:eastAsia="Aptos" w:hAnsi="Century"/>
          <w:color w:val="000000"/>
          <w:sz w:val="24"/>
          <w:szCs w:val="24"/>
        </w:rPr>
        <w:t>5</w:t>
      </w:r>
      <w:r w:rsidR="00E443AB" w:rsidRPr="00F80900">
        <w:rPr>
          <w:rFonts w:ascii="Century" w:eastAsia="Aptos" w:hAnsi="Century"/>
          <w:color w:val="000000"/>
          <w:sz w:val="24"/>
          <w:szCs w:val="24"/>
        </w:rPr>
        <w:t>.</w:t>
      </w:r>
      <w:r w:rsidRPr="00F80900">
        <w:rPr>
          <w:rFonts w:ascii="Century" w:eastAsia="Aptos" w:hAnsi="Century"/>
          <w:color w:val="000000"/>
          <w:sz w:val="24"/>
          <w:szCs w:val="24"/>
        </w:rPr>
        <w:t>6</w:t>
      </w:r>
      <w:r w:rsidR="00E443AB" w:rsidRPr="00F80900">
        <w:rPr>
          <w:rFonts w:ascii="Century" w:eastAsia="Aptos" w:hAnsi="Century"/>
          <w:color w:val="000000"/>
          <w:sz w:val="24"/>
          <w:szCs w:val="24"/>
        </w:rPr>
        <w:t>.2</w:t>
      </w:r>
      <w:r w:rsidR="00F14FC1" w:rsidRPr="00F80900">
        <w:rPr>
          <w:rFonts w:ascii="Century" w:eastAsia="Aptos" w:hAnsi="Century"/>
          <w:color w:val="000000"/>
          <w:sz w:val="24"/>
          <w:szCs w:val="24"/>
        </w:rPr>
        <w:t xml:space="preserve"> </w:t>
      </w:r>
      <w:r w:rsidR="00E443AB" w:rsidRPr="00F80900">
        <w:rPr>
          <w:rFonts w:ascii="Century" w:eastAsia="Aptos" w:hAnsi="Century"/>
          <w:color w:val="000000"/>
          <w:sz w:val="24"/>
          <w:szCs w:val="24"/>
        </w:rPr>
        <w:t xml:space="preserve"> </w:t>
      </w:r>
      <w:bookmarkEnd w:id="267"/>
      <w:bookmarkEnd w:id="268"/>
      <w:bookmarkEnd w:id="269"/>
      <w:bookmarkEnd w:id="270"/>
      <w:r w:rsidR="00B80FD3">
        <w:rPr>
          <w:rFonts w:ascii="Century" w:eastAsia="Aptos" w:hAnsi="Century"/>
          <w:sz w:val="24"/>
          <w:szCs w:val="24"/>
        </w:rPr>
        <w:t>MATEMATICKÁ GRAMOTNOST</w:t>
      </w:r>
      <w:bookmarkEnd w:id="271"/>
      <w:bookmarkEnd w:id="272"/>
      <w:bookmarkEnd w:id="273"/>
      <w:r w:rsidR="00E443AB" w:rsidRPr="00F80900">
        <w:rPr>
          <w:rFonts w:ascii="Century" w:eastAsia="Aptos" w:hAnsi="Century"/>
          <w:sz w:val="24"/>
          <w:szCs w:val="24"/>
        </w:rPr>
        <w:t xml:space="preserve">                          </w:t>
      </w:r>
    </w:p>
    <w:p w14:paraId="52690952" w14:textId="77777777" w:rsidR="00E443AB" w:rsidRPr="00F80900" w:rsidRDefault="00E443AB" w:rsidP="00A079A6">
      <w:pPr>
        <w:pStyle w:val="Nadpis3"/>
        <w:spacing w:before="0"/>
        <w:rPr>
          <w:rFonts w:ascii="Century" w:eastAsia="Aptos" w:hAnsi="Century"/>
          <w:color w:val="000000"/>
          <w:sz w:val="22"/>
          <w:szCs w:val="22"/>
        </w:rPr>
      </w:pPr>
      <w:r w:rsidRPr="00F80900">
        <w:rPr>
          <w:rFonts w:ascii="Century" w:eastAsia="Aptos" w:hAnsi="Century"/>
        </w:rPr>
        <w:t xml:space="preserve">                                                                   </w:t>
      </w:r>
    </w:p>
    <w:p w14:paraId="22976A6E" w14:textId="77777777" w:rsidR="00E443AB" w:rsidRPr="00F80900" w:rsidRDefault="00E443AB" w:rsidP="00A079A6">
      <w:pPr>
        <w:spacing w:before="0"/>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Matematická gramotnost je soubor dovedností a znalostí, které umožňují dětem porozumět a aplikovat matematické pojmy a operace v různých situacích včetně životních s využitím matematického jazyka. Naším cílem je rozvíjet u dětí základní matematické dovednosti a podporovat jejich logické myšlení. </w:t>
      </w:r>
    </w:p>
    <w:p w14:paraId="25DAB70F" w14:textId="77777777" w:rsidR="00E443AB" w:rsidRPr="00F80900" w:rsidRDefault="00E443AB" w:rsidP="00E443AB">
      <w:pPr>
        <w:spacing w:before="0"/>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Cíle rozvoje matematické gramotnosti: </w:t>
      </w:r>
    </w:p>
    <w:p w14:paraId="52AD7DA9" w14:textId="77777777" w:rsidR="00E443AB" w:rsidRPr="00F80900" w:rsidRDefault="00E443AB" w:rsidP="00E443AB">
      <w:pPr>
        <w:numPr>
          <w:ilvl w:val="0"/>
          <w:numId w:val="23"/>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Rozvíjet u dětí základní matematické pojmy (např. porovnávání, třídění, tvary, velikosti)</w:t>
      </w:r>
    </w:p>
    <w:p w14:paraId="64BA939C" w14:textId="77777777" w:rsidR="00E443AB" w:rsidRPr="00F80900" w:rsidRDefault="00E443AB" w:rsidP="00E443AB">
      <w:pPr>
        <w:numPr>
          <w:ilvl w:val="0"/>
          <w:numId w:val="23"/>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Podporovat rozvoj logického myšlení a řešení problémů</w:t>
      </w:r>
    </w:p>
    <w:p w14:paraId="64BDB1FE" w14:textId="77777777" w:rsidR="00E443AB" w:rsidRPr="00F80900" w:rsidRDefault="00E443AB" w:rsidP="00E443AB">
      <w:pPr>
        <w:numPr>
          <w:ilvl w:val="0"/>
          <w:numId w:val="23"/>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Vytvářet příležitosti pro děti, aby aplikovaly matematické dovednosti v různých kontextech (např. při počítání, měření, porovnávání)</w:t>
      </w:r>
    </w:p>
    <w:p w14:paraId="5C6253CF" w14:textId="77777777" w:rsidR="00E443AB" w:rsidRPr="00F80900" w:rsidRDefault="00E443AB" w:rsidP="00E443AB">
      <w:pPr>
        <w:numPr>
          <w:ilvl w:val="0"/>
          <w:numId w:val="23"/>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Probudit v dětech zájem o matematiku a podporovat jejich sebevědomí při řešení jednoduchých matematických </w:t>
      </w:r>
    </w:p>
    <w:p w14:paraId="433613AD" w14:textId="77777777" w:rsidR="00E443AB" w:rsidRPr="00F80900" w:rsidRDefault="00E443AB" w:rsidP="00E443AB">
      <w:pPr>
        <w:numPr>
          <w:ilvl w:val="0"/>
          <w:numId w:val="23"/>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Vytvářet příležitosti pro děti, aby objevovaly a experimentovaly s matematickými pojmy </w:t>
      </w:r>
    </w:p>
    <w:p w14:paraId="0C9DA7C5" w14:textId="77777777" w:rsidR="00E443AB" w:rsidRPr="00F80900" w:rsidRDefault="00E443AB" w:rsidP="00E443AB">
      <w:pPr>
        <w:spacing w:before="0" w:after="160" w:line="278" w:lineRule="auto"/>
        <w:ind w:left="720"/>
        <w:contextualSpacing/>
        <w:rPr>
          <w:rFonts w:ascii="Century" w:eastAsia="Aptos" w:hAnsi="Century" w:cs="Arial"/>
          <w:color w:val="000000"/>
          <w:kern w:val="2"/>
          <w:sz w:val="22"/>
          <w:szCs w:val="22"/>
          <w14:ligatures w14:val="standardContextual"/>
        </w:rPr>
      </w:pPr>
    </w:p>
    <w:p w14:paraId="1739F4D4" w14:textId="77777777" w:rsidR="00E443AB" w:rsidRPr="00F80900" w:rsidRDefault="00E443AB" w:rsidP="00E443AB">
      <w:pPr>
        <w:spacing w:before="0"/>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Metody a strategie rozvoje matematické gramotnosti:  </w:t>
      </w:r>
    </w:p>
    <w:p w14:paraId="25722EB3" w14:textId="77777777" w:rsidR="00E443AB" w:rsidRPr="00F80900" w:rsidRDefault="00E443AB" w:rsidP="00E443AB">
      <w:pPr>
        <w:numPr>
          <w:ilvl w:val="0"/>
          <w:numId w:val="24"/>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Hry s počítáním a čísly</w:t>
      </w:r>
    </w:p>
    <w:p w14:paraId="28766005" w14:textId="77777777" w:rsidR="00E443AB" w:rsidRPr="00F80900" w:rsidRDefault="00E443AB" w:rsidP="00E443AB">
      <w:pPr>
        <w:numPr>
          <w:ilvl w:val="0"/>
          <w:numId w:val="24"/>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Aktivity zaměřené na rozvoj porozumění tvarům a velikostem </w:t>
      </w:r>
    </w:p>
    <w:p w14:paraId="604E753C" w14:textId="77777777" w:rsidR="00E443AB" w:rsidRPr="00F80900" w:rsidRDefault="00E443AB" w:rsidP="00E443AB">
      <w:pPr>
        <w:numPr>
          <w:ilvl w:val="0"/>
          <w:numId w:val="24"/>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Experimentování s materiály a předměty – měření, vážení </w:t>
      </w:r>
    </w:p>
    <w:p w14:paraId="3CF45B55" w14:textId="77777777" w:rsidR="00E443AB" w:rsidRPr="00F80900" w:rsidRDefault="00E443AB" w:rsidP="00E443AB">
      <w:pPr>
        <w:numPr>
          <w:ilvl w:val="0"/>
          <w:numId w:val="24"/>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Řešení jednoduchých problémů </w:t>
      </w:r>
    </w:p>
    <w:p w14:paraId="0560B23C" w14:textId="150AAC8A" w:rsidR="00C03C3A" w:rsidRPr="00F80900" w:rsidRDefault="00E443AB" w:rsidP="00A53DF1">
      <w:pPr>
        <w:numPr>
          <w:ilvl w:val="0"/>
          <w:numId w:val="24"/>
        </w:numPr>
        <w:spacing w:before="0" w:after="160" w:line="278" w:lineRule="auto"/>
        <w:contextualSpacing/>
        <w:rPr>
          <w:rFonts w:ascii="Century" w:eastAsia="Aptos" w:hAnsi="Century" w:cs="Arial"/>
          <w:color w:val="000000"/>
          <w:kern w:val="2"/>
          <w:sz w:val="22"/>
          <w:szCs w:val="22"/>
          <w14:ligatures w14:val="standardContextual"/>
        </w:rPr>
      </w:pPr>
      <w:r w:rsidRPr="00F80900">
        <w:rPr>
          <w:rFonts w:ascii="Century" w:eastAsia="Aptos" w:hAnsi="Century" w:cs="Arial"/>
          <w:color w:val="000000"/>
          <w:kern w:val="2"/>
          <w:sz w:val="22"/>
          <w:szCs w:val="22"/>
          <w14:ligatures w14:val="standardContextual"/>
        </w:rPr>
        <w:t xml:space="preserve">Využívání matematických her a aktivit </w:t>
      </w:r>
    </w:p>
    <w:p w14:paraId="5589F3B6" w14:textId="28577532" w:rsidR="00454AEB" w:rsidRPr="00F80900" w:rsidRDefault="00454AEB" w:rsidP="00454AEB">
      <w:pPr>
        <w:spacing w:before="0" w:after="160" w:line="278" w:lineRule="auto"/>
        <w:contextualSpacing/>
        <w:rPr>
          <w:rFonts w:ascii="Century" w:eastAsia="Aptos" w:hAnsi="Century" w:cs="Arial"/>
          <w:color w:val="000000"/>
          <w:kern w:val="2"/>
          <w:sz w:val="22"/>
          <w:szCs w:val="22"/>
          <w14:ligatures w14:val="standardContextual"/>
        </w:rPr>
      </w:pPr>
    </w:p>
    <w:p w14:paraId="3E37BE1B" w14:textId="7B84DB76" w:rsidR="00454AEB" w:rsidRPr="00F80900" w:rsidRDefault="00454AEB" w:rsidP="00454AEB">
      <w:pPr>
        <w:spacing w:before="0" w:after="160" w:line="278" w:lineRule="auto"/>
        <w:contextualSpacing/>
        <w:rPr>
          <w:rFonts w:ascii="Century" w:eastAsia="Aptos" w:hAnsi="Century" w:cs="Arial"/>
          <w:color w:val="000000"/>
          <w:kern w:val="2"/>
          <w:sz w:val="22"/>
          <w:szCs w:val="22"/>
          <w14:ligatures w14:val="standardContextual"/>
        </w:rPr>
      </w:pPr>
    </w:p>
    <w:p w14:paraId="32E42CE9" w14:textId="77777777" w:rsidR="00454AEB" w:rsidRPr="00F80900" w:rsidRDefault="00454AEB" w:rsidP="00454AEB">
      <w:pPr>
        <w:spacing w:before="0" w:after="160" w:line="278" w:lineRule="auto"/>
        <w:contextualSpacing/>
        <w:rPr>
          <w:rFonts w:ascii="Century" w:eastAsia="Aptos" w:hAnsi="Century" w:cs="Arial"/>
          <w:color w:val="000000"/>
          <w:kern w:val="2"/>
          <w:sz w:val="22"/>
          <w:szCs w:val="22"/>
          <w14:ligatures w14:val="standardContextual"/>
        </w:rPr>
      </w:pPr>
    </w:p>
    <w:p w14:paraId="69A25FEA" w14:textId="77777777" w:rsidR="00E443AB" w:rsidRPr="00F80900" w:rsidRDefault="00E443AB" w:rsidP="00755092">
      <w:pPr>
        <w:spacing w:line="240" w:lineRule="auto"/>
        <w:rPr>
          <w:rFonts w:ascii="Century" w:eastAsia="Calibri" w:hAnsi="Century" w:cs="Arial"/>
          <w:iCs/>
          <w:color w:val="000000"/>
          <w:sz w:val="22"/>
          <w:szCs w:val="22"/>
        </w:rPr>
      </w:pPr>
    </w:p>
    <w:p w14:paraId="15469616" w14:textId="4170877D" w:rsidR="00E443AB" w:rsidRPr="00F80900" w:rsidRDefault="00454AEB" w:rsidP="00A53DF1">
      <w:pPr>
        <w:pStyle w:val="Nadpis2"/>
        <w:rPr>
          <w:rFonts w:ascii="Century" w:eastAsia="Calibri" w:hAnsi="Century"/>
          <w:sz w:val="24"/>
          <w:szCs w:val="24"/>
        </w:rPr>
      </w:pPr>
      <w:bookmarkStart w:id="274" w:name="_Toc206863708"/>
      <w:bookmarkStart w:id="275" w:name="_Toc206867065"/>
      <w:bookmarkStart w:id="276" w:name="_Toc207382678"/>
      <w:bookmarkStart w:id="277" w:name="_Toc207383614"/>
      <w:bookmarkStart w:id="278" w:name="_Toc207383870"/>
      <w:bookmarkStart w:id="279" w:name="_Toc207384660"/>
      <w:bookmarkStart w:id="280" w:name="_Toc208839157"/>
      <w:bookmarkStart w:id="281" w:name="_Toc209095737"/>
      <w:r w:rsidRPr="00F80900">
        <w:rPr>
          <w:rFonts w:ascii="Century" w:eastAsia="Calibri" w:hAnsi="Century"/>
          <w:sz w:val="24"/>
          <w:szCs w:val="24"/>
        </w:rPr>
        <w:lastRenderedPageBreak/>
        <w:t>5</w:t>
      </w:r>
      <w:r w:rsidR="00926E1B" w:rsidRPr="00F80900">
        <w:rPr>
          <w:rFonts w:ascii="Century" w:eastAsia="Calibri" w:hAnsi="Century"/>
          <w:sz w:val="24"/>
          <w:szCs w:val="24"/>
        </w:rPr>
        <w:t>.</w:t>
      </w:r>
      <w:r w:rsidRPr="00F80900">
        <w:rPr>
          <w:rFonts w:ascii="Century" w:eastAsia="Calibri" w:hAnsi="Century"/>
          <w:sz w:val="24"/>
          <w:szCs w:val="24"/>
        </w:rPr>
        <w:t>7</w:t>
      </w:r>
      <w:r w:rsidR="00E443AB" w:rsidRPr="00F80900">
        <w:rPr>
          <w:rFonts w:ascii="Century" w:eastAsia="Calibri" w:hAnsi="Century"/>
          <w:sz w:val="24"/>
          <w:szCs w:val="24"/>
        </w:rPr>
        <w:t>.</w:t>
      </w:r>
      <w:r w:rsidR="00926E1B" w:rsidRPr="00F80900">
        <w:rPr>
          <w:rFonts w:ascii="Century" w:eastAsia="Calibri" w:hAnsi="Century"/>
          <w:sz w:val="24"/>
          <w:szCs w:val="24"/>
        </w:rPr>
        <w:t xml:space="preserve"> klíčové kompetence</w:t>
      </w:r>
      <w:bookmarkEnd w:id="274"/>
      <w:bookmarkEnd w:id="275"/>
      <w:bookmarkEnd w:id="276"/>
      <w:bookmarkEnd w:id="277"/>
      <w:bookmarkEnd w:id="278"/>
      <w:bookmarkEnd w:id="279"/>
      <w:bookmarkEnd w:id="280"/>
      <w:bookmarkEnd w:id="281"/>
    </w:p>
    <w:p w14:paraId="4FF88A0E" w14:textId="7915F203" w:rsidR="00926E1B" w:rsidRPr="00F80900" w:rsidRDefault="00454AEB" w:rsidP="00A079A6">
      <w:pPr>
        <w:pStyle w:val="Nadpis3"/>
        <w:rPr>
          <w:rFonts w:ascii="Century" w:eastAsia="Aptos" w:hAnsi="Century"/>
          <w:sz w:val="24"/>
          <w:szCs w:val="24"/>
        </w:rPr>
      </w:pPr>
      <w:bookmarkStart w:id="282" w:name="_Toc206867066"/>
      <w:bookmarkStart w:id="283" w:name="_Toc207382679"/>
      <w:bookmarkStart w:id="284" w:name="_Toc207383615"/>
      <w:bookmarkStart w:id="285" w:name="_Toc207383871"/>
      <w:bookmarkStart w:id="286" w:name="_Toc207384661"/>
      <w:bookmarkStart w:id="287" w:name="_Toc208839158"/>
      <w:bookmarkStart w:id="288" w:name="_Toc209095738"/>
      <w:r w:rsidRPr="00F80900">
        <w:rPr>
          <w:rFonts w:ascii="Century" w:eastAsia="Aptos" w:hAnsi="Century"/>
          <w:sz w:val="24"/>
          <w:szCs w:val="24"/>
        </w:rPr>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 xml:space="preserve">.1 </w:t>
      </w:r>
      <w:bookmarkEnd w:id="282"/>
      <w:bookmarkEnd w:id="283"/>
      <w:bookmarkEnd w:id="284"/>
      <w:bookmarkEnd w:id="285"/>
      <w:r w:rsidR="00A92EB5">
        <w:rPr>
          <w:rFonts w:ascii="Century" w:eastAsia="Aptos" w:hAnsi="Century"/>
          <w:sz w:val="24"/>
          <w:szCs w:val="24"/>
        </w:rPr>
        <w:t>KLÍČOVÁ KOMPETENCE K UČENÍ</w:t>
      </w:r>
      <w:bookmarkEnd w:id="286"/>
      <w:bookmarkEnd w:id="287"/>
      <w:bookmarkEnd w:id="288"/>
    </w:p>
    <w:p w14:paraId="0CD5208B" w14:textId="77777777" w:rsidR="00926E1B" w:rsidRPr="00F80900" w:rsidRDefault="00926E1B" w:rsidP="00926E1B">
      <w:pPr>
        <w:spacing w:before="0" w:after="0" w:line="240" w:lineRule="auto"/>
        <w:rPr>
          <w:rFonts w:ascii="Century" w:eastAsia="Aptos" w:hAnsi="Century" w:cs="Times New Roman"/>
          <w:kern w:val="2"/>
          <w:sz w:val="24"/>
          <w:szCs w:val="24"/>
          <w14:ligatures w14:val="standardContextual"/>
        </w:rPr>
      </w:pPr>
    </w:p>
    <w:p w14:paraId="674E25B9" w14:textId="77777777" w:rsidR="00926E1B" w:rsidRPr="00F80900" w:rsidRDefault="00926E1B" w:rsidP="00926E1B">
      <w:pPr>
        <w:spacing w:before="0" w:after="0" w:line="240" w:lineRule="auto"/>
        <w:rPr>
          <w:rFonts w:ascii="Century" w:eastAsia="Aptos" w:hAnsi="Century" w:cs="Times New Roman"/>
          <w:kern w:val="2"/>
          <w:sz w:val="24"/>
          <w:szCs w:val="24"/>
          <w14:ligatures w14:val="standardContextual"/>
        </w:rPr>
      </w:pPr>
      <w:r w:rsidRPr="00F80900">
        <w:rPr>
          <w:rFonts w:ascii="Century" w:eastAsia="Aptos" w:hAnsi="Century" w:cs="Times New Roman"/>
          <w:kern w:val="2"/>
          <w:sz w:val="24"/>
          <w:szCs w:val="24"/>
          <w14:ligatures w14:val="standardContextual"/>
        </w:rPr>
        <w:t>Dítě objevuje a poznává svět kolem sebe, vyhodnocuje svoje pokroky v učení a rozvíjí své kritické myšlení.</w:t>
      </w:r>
    </w:p>
    <w:p w14:paraId="3C0A1102" w14:textId="77777777" w:rsidR="00926E1B" w:rsidRPr="00F80900" w:rsidRDefault="00926E1B" w:rsidP="00926E1B">
      <w:pPr>
        <w:spacing w:before="0" w:after="0" w:line="240" w:lineRule="auto"/>
        <w:rPr>
          <w:rFonts w:ascii="Century" w:eastAsia="Aptos" w:hAnsi="Century" w:cs="Times New Roman"/>
          <w:kern w:val="2"/>
          <w:sz w:val="24"/>
          <w:szCs w:val="24"/>
          <w14:ligatures w14:val="standardContextual"/>
        </w:rPr>
      </w:pPr>
    </w:p>
    <w:tbl>
      <w:tblPr>
        <w:tblStyle w:val="Mkatabulky1"/>
        <w:tblW w:w="0" w:type="auto"/>
        <w:tblLook w:val="04A0" w:firstRow="1" w:lastRow="0" w:firstColumn="1" w:lastColumn="0" w:noHBand="0" w:noVBand="1"/>
      </w:tblPr>
      <w:tblGrid>
        <w:gridCol w:w="4502"/>
        <w:gridCol w:w="4560"/>
      </w:tblGrid>
      <w:tr w:rsidR="00926E1B" w:rsidRPr="00F80900" w14:paraId="75FEE2E9" w14:textId="77777777" w:rsidTr="00A53DF1">
        <w:trPr>
          <w:trHeight w:val="245"/>
        </w:trPr>
        <w:tc>
          <w:tcPr>
            <w:tcW w:w="4675" w:type="dxa"/>
            <w:shd w:val="clear" w:color="auto" w:fill="90C226" w:themeFill="accent1"/>
          </w:tcPr>
          <w:p w14:paraId="693B5BA8" w14:textId="77777777" w:rsidR="00926E1B" w:rsidRPr="00F80900" w:rsidRDefault="00926E1B" w:rsidP="00926E1B">
            <w:pPr>
              <w:pStyle w:val="Nadpis1"/>
              <w:outlineLvl w:val="0"/>
              <w:rPr>
                <w:rFonts w:ascii="Century" w:hAnsi="Century"/>
                <w:lang w:val="cs-CZ"/>
              </w:rPr>
            </w:pPr>
            <w:bookmarkStart w:id="289" w:name="_Toc206863709"/>
            <w:bookmarkStart w:id="290" w:name="_Toc206867067"/>
            <w:bookmarkStart w:id="291" w:name="_Toc207382680"/>
            <w:bookmarkStart w:id="292" w:name="_Toc207383616"/>
            <w:bookmarkStart w:id="293" w:name="_Toc207383872"/>
            <w:bookmarkStart w:id="294" w:name="_Toc207384662"/>
            <w:bookmarkStart w:id="295" w:name="_Toc208839159"/>
            <w:bookmarkStart w:id="296" w:name="_Toc209095739"/>
            <w:r w:rsidRPr="00F80900">
              <w:rPr>
                <w:rFonts w:ascii="Century" w:hAnsi="Century"/>
                <w:lang w:val="cs-CZ"/>
              </w:rPr>
              <w:t>OČEKÁVANÝ VÝSLEDEK UČENÍ (OVU)</w:t>
            </w:r>
            <w:bookmarkEnd w:id="289"/>
            <w:bookmarkEnd w:id="290"/>
            <w:bookmarkEnd w:id="291"/>
            <w:bookmarkEnd w:id="292"/>
            <w:bookmarkEnd w:id="293"/>
            <w:bookmarkEnd w:id="294"/>
            <w:bookmarkEnd w:id="295"/>
            <w:bookmarkEnd w:id="296"/>
          </w:p>
        </w:tc>
        <w:tc>
          <w:tcPr>
            <w:tcW w:w="4675" w:type="dxa"/>
            <w:shd w:val="clear" w:color="auto" w:fill="90C226" w:themeFill="accent1"/>
          </w:tcPr>
          <w:p w14:paraId="25382562" w14:textId="77777777" w:rsidR="00926E1B" w:rsidRPr="00F80900" w:rsidRDefault="00926E1B" w:rsidP="00926E1B">
            <w:pPr>
              <w:pStyle w:val="Nadpis1"/>
              <w:outlineLvl w:val="0"/>
              <w:rPr>
                <w:rFonts w:ascii="Century" w:hAnsi="Century"/>
                <w:lang w:val="cs-CZ"/>
              </w:rPr>
            </w:pPr>
            <w:r w:rsidRPr="00F80900">
              <w:rPr>
                <w:rFonts w:ascii="Century" w:hAnsi="Century"/>
                <w:bCs/>
                <w:lang w:val="cs-CZ"/>
              </w:rPr>
              <w:t xml:space="preserve"> </w:t>
            </w:r>
            <w:bookmarkStart w:id="297" w:name="_Toc206863710"/>
            <w:bookmarkStart w:id="298" w:name="_Toc206867068"/>
            <w:bookmarkStart w:id="299" w:name="_Toc207382681"/>
            <w:bookmarkStart w:id="300" w:name="_Toc207383617"/>
            <w:bookmarkStart w:id="301" w:name="_Toc207383873"/>
            <w:bookmarkStart w:id="302" w:name="_Toc207384663"/>
            <w:bookmarkStart w:id="303" w:name="_Toc208839160"/>
            <w:bookmarkStart w:id="304" w:name="_Toc209095740"/>
            <w:r w:rsidRPr="00F80900">
              <w:rPr>
                <w:rFonts w:ascii="Century" w:hAnsi="Century"/>
                <w:lang w:val="cs-CZ"/>
              </w:rPr>
              <w:t>VÝCHOVNÉ A VZDĚLÁVACÍ STRATEGIE</w:t>
            </w:r>
            <w:bookmarkEnd w:id="297"/>
            <w:bookmarkEnd w:id="298"/>
            <w:bookmarkEnd w:id="299"/>
            <w:bookmarkEnd w:id="300"/>
            <w:bookmarkEnd w:id="301"/>
            <w:bookmarkEnd w:id="302"/>
            <w:bookmarkEnd w:id="303"/>
            <w:bookmarkEnd w:id="304"/>
          </w:p>
        </w:tc>
      </w:tr>
      <w:tr w:rsidR="00926E1B" w:rsidRPr="00F80900" w14:paraId="77697DE5" w14:textId="77777777" w:rsidTr="00C03C3A">
        <w:tc>
          <w:tcPr>
            <w:tcW w:w="4675" w:type="dxa"/>
          </w:tcPr>
          <w:p w14:paraId="4E53FB55" w14:textId="77777777" w:rsidR="00926E1B" w:rsidRPr="00F80900" w:rsidRDefault="00926E1B" w:rsidP="00926E1B">
            <w:pPr>
              <w:spacing w:after="200"/>
              <w:rPr>
                <w:rFonts w:ascii="Century" w:hAnsi="Century" w:cs="Arial"/>
                <w:bCs/>
                <w:color w:val="000000"/>
                <w:sz w:val="22"/>
                <w:szCs w:val="22"/>
                <w:lang w:val="cs-CZ"/>
              </w:rPr>
            </w:pPr>
          </w:p>
          <w:p w14:paraId="06DDBAEF"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Při učení využívá strategie pokusu a omylu</w:t>
            </w:r>
          </w:p>
        </w:tc>
        <w:tc>
          <w:tcPr>
            <w:tcW w:w="4675" w:type="dxa"/>
          </w:tcPr>
          <w:p w14:paraId="03590824" w14:textId="77777777" w:rsidR="00926E1B" w:rsidRPr="00F80900" w:rsidRDefault="00926E1B" w:rsidP="00926E1B">
            <w:pPr>
              <w:numPr>
                <w:ilvl w:val="0"/>
                <w:numId w:val="12"/>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Experimentování, pokusy</w:t>
            </w:r>
          </w:p>
          <w:p w14:paraId="099A1217" w14:textId="77777777" w:rsidR="00926E1B" w:rsidRPr="00F80900" w:rsidRDefault="00926E1B" w:rsidP="00926E1B">
            <w:pPr>
              <w:numPr>
                <w:ilvl w:val="0"/>
                <w:numId w:val="12"/>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chybou</w:t>
            </w:r>
          </w:p>
          <w:p w14:paraId="76B4BAFE" w14:textId="77777777" w:rsidR="00926E1B" w:rsidRPr="00F80900" w:rsidRDefault="00926E1B" w:rsidP="00926E1B">
            <w:pPr>
              <w:numPr>
                <w:ilvl w:val="0"/>
                <w:numId w:val="12"/>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Poskytování zpětné vazby</w:t>
            </w:r>
          </w:p>
          <w:p w14:paraId="0E769CC9" w14:textId="77777777" w:rsidR="00926E1B" w:rsidRPr="00F80900" w:rsidRDefault="00926E1B" w:rsidP="00926E1B">
            <w:pPr>
              <w:numPr>
                <w:ilvl w:val="0"/>
                <w:numId w:val="12"/>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Skupinové práce</w:t>
            </w:r>
          </w:p>
        </w:tc>
      </w:tr>
      <w:tr w:rsidR="00926E1B" w:rsidRPr="00F80900" w14:paraId="5FA3DDBB" w14:textId="77777777" w:rsidTr="00C03C3A">
        <w:tc>
          <w:tcPr>
            <w:tcW w:w="4675" w:type="dxa"/>
          </w:tcPr>
          <w:p w14:paraId="250FA0D8"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Záměrně se soustředí na činnost a udrží pozornost</w:t>
            </w:r>
          </w:p>
        </w:tc>
        <w:tc>
          <w:tcPr>
            <w:tcW w:w="4675" w:type="dxa"/>
          </w:tcPr>
          <w:p w14:paraId="639A529D" w14:textId="77777777" w:rsidR="00926E1B" w:rsidRPr="00F80900" w:rsidRDefault="00926E1B" w:rsidP="00926E1B">
            <w:pPr>
              <w:numPr>
                <w:ilvl w:val="0"/>
                <w:numId w:val="13"/>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Vnitřní motivace</w:t>
            </w:r>
          </w:p>
          <w:p w14:paraId="32602A33" w14:textId="77777777" w:rsidR="00926E1B" w:rsidRPr="00F80900" w:rsidRDefault="00926E1B" w:rsidP="00926E1B">
            <w:pPr>
              <w:numPr>
                <w:ilvl w:val="0"/>
                <w:numId w:val="13"/>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Určujeme smysl činnosti a cíl</w:t>
            </w:r>
          </w:p>
          <w:p w14:paraId="2E3FC636" w14:textId="77777777" w:rsidR="00926E1B" w:rsidRPr="00F80900" w:rsidRDefault="00926E1B" w:rsidP="00926E1B">
            <w:pPr>
              <w:numPr>
                <w:ilvl w:val="0"/>
                <w:numId w:val="13"/>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Dostatek času a prostoru</w:t>
            </w:r>
          </w:p>
        </w:tc>
      </w:tr>
      <w:tr w:rsidR="00926E1B" w:rsidRPr="00F80900" w14:paraId="3BDF1035" w14:textId="77777777" w:rsidTr="00C03C3A">
        <w:tc>
          <w:tcPr>
            <w:tcW w:w="4675" w:type="dxa"/>
          </w:tcPr>
          <w:p w14:paraId="2C7E4027"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Projevuje přirozený zájem o učení a svět, který ho obklopuje</w:t>
            </w:r>
          </w:p>
        </w:tc>
        <w:tc>
          <w:tcPr>
            <w:tcW w:w="4675" w:type="dxa"/>
          </w:tcPr>
          <w:p w14:paraId="026FDD42" w14:textId="77777777" w:rsidR="00926E1B" w:rsidRPr="00F80900" w:rsidRDefault="00926E1B" w:rsidP="00926E1B">
            <w:pPr>
              <w:numPr>
                <w:ilvl w:val="0"/>
                <w:numId w:val="14"/>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knihou</w:t>
            </w:r>
          </w:p>
          <w:p w14:paraId="1887CC39" w14:textId="77777777" w:rsidR="00926E1B" w:rsidRPr="00F80900" w:rsidRDefault="00926E1B" w:rsidP="00926E1B">
            <w:pPr>
              <w:numPr>
                <w:ilvl w:val="0"/>
                <w:numId w:val="14"/>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Volná hra</w:t>
            </w:r>
          </w:p>
          <w:p w14:paraId="2CB276BC" w14:textId="77777777" w:rsidR="00926E1B" w:rsidRPr="00F80900" w:rsidRDefault="00926E1B" w:rsidP="00926E1B">
            <w:pPr>
              <w:numPr>
                <w:ilvl w:val="0"/>
                <w:numId w:val="14"/>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Nasloucháme názorům dítěte</w:t>
            </w:r>
          </w:p>
          <w:p w14:paraId="5581D47A" w14:textId="77777777" w:rsidR="00926E1B" w:rsidRPr="00F80900" w:rsidRDefault="00926E1B" w:rsidP="00926E1B">
            <w:pPr>
              <w:numPr>
                <w:ilvl w:val="0"/>
                <w:numId w:val="14"/>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Oceňujeme aktivitu</w:t>
            </w:r>
          </w:p>
          <w:p w14:paraId="70C11F6A" w14:textId="77777777" w:rsidR="00926E1B" w:rsidRPr="00F80900" w:rsidRDefault="00926E1B" w:rsidP="00926E1B">
            <w:pPr>
              <w:numPr>
                <w:ilvl w:val="0"/>
                <w:numId w:val="14"/>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Hledání odpovědí</w:t>
            </w:r>
          </w:p>
        </w:tc>
      </w:tr>
      <w:tr w:rsidR="00926E1B" w:rsidRPr="00F80900" w14:paraId="7D24CB2B" w14:textId="77777777" w:rsidTr="00C03C3A">
        <w:tc>
          <w:tcPr>
            <w:tcW w:w="4675" w:type="dxa"/>
          </w:tcPr>
          <w:p w14:paraId="777D8DE7"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Uplatňuje získané poznatky a zkušenosti v praktických situacích</w:t>
            </w:r>
          </w:p>
        </w:tc>
        <w:tc>
          <w:tcPr>
            <w:tcW w:w="4675" w:type="dxa"/>
          </w:tcPr>
          <w:p w14:paraId="26B9D027" w14:textId="77777777" w:rsidR="00926E1B" w:rsidRPr="00F80900" w:rsidRDefault="00926E1B" w:rsidP="00926E1B">
            <w:pPr>
              <w:numPr>
                <w:ilvl w:val="0"/>
                <w:numId w:val="15"/>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Užívání pravidel</w:t>
            </w:r>
          </w:p>
          <w:p w14:paraId="41733E1C" w14:textId="77777777" w:rsidR="00926E1B" w:rsidRPr="00F80900" w:rsidRDefault="00926E1B" w:rsidP="00926E1B">
            <w:pPr>
              <w:numPr>
                <w:ilvl w:val="0"/>
                <w:numId w:val="15"/>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Uplatňujeme efektivní komunikaci</w:t>
            </w:r>
          </w:p>
          <w:p w14:paraId="7D229F1F" w14:textId="77777777" w:rsidR="00926E1B" w:rsidRPr="00F80900" w:rsidRDefault="00926E1B" w:rsidP="00926E1B">
            <w:pPr>
              <w:numPr>
                <w:ilvl w:val="0"/>
                <w:numId w:val="15"/>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Zážitkové a situační učení</w:t>
            </w:r>
          </w:p>
          <w:p w14:paraId="343F5821" w14:textId="77777777" w:rsidR="00926E1B" w:rsidRPr="00F80900" w:rsidRDefault="00926E1B" w:rsidP="00926E1B">
            <w:pPr>
              <w:numPr>
                <w:ilvl w:val="0"/>
                <w:numId w:val="15"/>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Poskytujeme zpětnou vazbu</w:t>
            </w:r>
          </w:p>
        </w:tc>
      </w:tr>
    </w:tbl>
    <w:p w14:paraId="07932104" w14:textId="77777777" w:rsidR="00926E1B" w:rsidRPr="00F80900" w:rsidRDefault="00926E1B" w:rsidP="00926E1B">
      <w:pPr>
        <w:spacing w:before="0"/>
        <w:rPr>
          <w:rFonts w:ascii="Century" w:eastAsia="Aptos" w:hAnsi="Century" w:cs="Arial"/>
          <w:bCs/>
          <w:color w:val="000000"/>
          <w:kern w:val="2"/>
          <w:sz w:val="22"/>
          <w:szCs w:val="22"/>
          <w14:ligatures w14:val="standardContextual"/>
        </w:rPr>
      </w:pPr>
    </w:p>
    <w:p w14:paraId="1BD5629D" w14:textId="077BCD50" w:rsidR="00926E1B" w:rsidRPr="00F80900" w:rsidRDefault="00454AEB" w:rsidP="00A92EB5">
      <w:pPr>
        <w:pStyle w:val="Nadpis3"/>
        <w:rPr>
          <w:rFonts w:ascii="Century" w:eastAsia="Aptos" w:hAnsi="Century" w:cs="Arial"/>
          <w:kern w:val="2"/>
          <w:sz w:val="22"/>
          <w:szCs w:val="22"/>
          <w14:ligatures w14:val="standardContextual"/>
        </w:rPr>
      </w:pPr>
      <w:bookmarkStart w:id="305" w:name="_Toc206867069"/>
      <w:bookmarkStart w:id="306" w:name="_Toc207382682"/>
      <w:bookmarkStart w:id="307" w:name="_Toc207383618"/>
      <w:bookmarkStart w:id="308" w:name="_Toc207383874"/>
      <w:bookmarkStart w:id="309" w:name="_Toc207384664"/>
      <w:bookmarkStart w:id="310" w:name="_Toc208839161"/>
      <w:bookmarkStart w:id="311" w:name="_Toc209095741"/>
      <w:r w:rsidRPr="00F80900">
        <w:rPr>
          <w:rFonts w:ascii="Century" w:eastAsia="Aptos" w:hAnsi="Century"/>
          <w:sz w:val="24"/>
          <w:szCs w:val="24"/>
        </w:rPr>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.2</w:t>
      </w:r>
      <w:r w:rsidR="00C03C3A" w:rsidRPr="00F80900">
        <w:rPr>
          <w:rFonts w:ascii="Century" w:eastAsia="Aptos" w:hAnsi="Century"/>
          <w:sz w:val="24"/>
          <w:szCs w:val="24"/>
        </w:rPr>
        <w:t xml:space="preserve"> </w:t>
      </w:r>
      <w:r w:rsidR="00926E1B" w:rsidRPr="00F80900">
        <w:rPr>
          <w:rFonts w:ascii="Century" w:eastAsia="Aptos" w:hAnsi="Century"/>
          <w:sz w:val="24"/>
          <w:szCs w:val="24"/>
        </w:rPr>
        <w:t xml:space="preserve"> </w:t>
      </w:r>
      <w:bookmarkEnd w:id="305"/>
      <w:bookmarkEnd w:id="306"/>
      <w:bookmarkEnd w:id="307"/>
      <w:bookmarkEnd w:id="308"/>
      <w:r w:rsidR="00A92EB5">
        <w:rPr>
          <w:rFonts w:ascii="Century" w:eastAsia="Aptos" w:hAnsi="Century"/>
          <w:sz w:val="24"/>
          <w:szCs w:val="24"/>
        </w:rPr>
        <w:t>KLÍČOVÁ KOMPETENCE KOMUNIKAČNÍ</w:t>
      </w:r>
      <w:bookmarkEnd w:id="309"/>
      <w:bookmarkEnd w:id="310"/>
      <w:bookmarkEnd w:id="311"/>
    </w:p>
    <w:p w14:paraId="6434ECF0" w14:textId="77777777" w:rsidR="00926E1B" w:rsidRPr="00F80900" w:rsidRDefault="00926E1B" w:rsidP="00926E1B">
      <w:pPr>
        <w:spacing w:before="0" w:after="0" w:line="240" w:lineRule="auto"/>
        <w:rPr>
          <w:rFonts w:ascii="Century" w:eastAsia="Aptos" w:hAnsi="Century" w:cs="Arial"/>
          <w:kern w:val="2"/>
          <w:sz w:val="22"/>
          <w:szCs w:val="22"/>
          <w14:ligatures w14:val="standardContextual"/>
        </w:rPr>
      </w:pPr>
      <w:r w:rsidRPr="00F80900">
        <w:rPr>
          <w:rFonts w:ascii="Century" w:eastAsia="Aptos" w:hAnsi="Century" w:cs="Arial"/>
          <w:kern w:val="2"/>
          <w:sz w:val="22"/>
          <w:szCs w:val="22"/>
          <w14:ligatures w14:val="standardContextual"/>
        </w:rPr>
        <w:t>Dítě vyjádří své myšlenky, prožitky a zkušenosti. Komunikuje v běžných situacích s dětmi a dospělými. Projevuje se kultivovaně, v souladu s pravidly komunikace.</w:t>
      </w:r>
    </w:p>
    <w:p w14:paraId="5D728D1A" w14:textId="77777777" w:rsidR="00926E1B" w:rsidRPr="00F80900" w:rsidRDefault="00926E1B" w:rsidP="00926E1B">
      <w:pPr>
        <w:spacing w:before="0" w:after="0" w:line="240" w:lineRule="auto"/>
        <w:rPr>
          <w:rFonts w:ascii="Century" w:eastAsia="Aptos" w:hAnsi="Century" w:cs="Arial"/>
          <w:kern w:val="2"/>
          <w:sz w:val="22"/>
          <w:szCs w:val="22"/>
          <w14:ligatures w14:val="standardContextual"/>
        </w:rPr>
      </w:pPr>
    </w:p>
    <w:tbl>
      <w:tblPr>
        <w:tblStyle w:val="Mkatabulky1"/>
        <w:tblW w:w="0" w:type="auto"/>
        <w:tblInd w:w="-5" w:type="dxa"/>
        <w:tblLook w:val="04A0" w:firstRow="1" w:lastRow="0" w:firstColumn="1" w:lastColumn="0" w:noHBand="0" w:noVBand="1"/>
      </w:tblPr>
      <w:tblGrid>
        <w:gridCol w:w="4682"/>
        <w:gridCol w:w="4385"/>
      </w:tblGrid>
      <w:tr w:rsidR="00926E1B" w:rsidRPr="00F80900" w14:paraId="3BA8C4F1" w14:textId="77777777" w:rsidTr="00A53DF1">
        <w:tc>
          <w:tcPr>
            <w:tcW w:w="4860" w:type="dxa"/>
            <w:shd w:val="clear" w:color="auto" w:fill="90C226" w:themeFill="accent1"/>
          </w:tcPr>
          <w:p w14:paraId="0E9BF717" w14:textId="77777777" w:rsidR="00926E1B" w:rsidRPr="00F80900" w:rsidRDefault="00926E1B" w:rsidP="00A53DF1">
            <w:pPr>
              <w:pStyle w:val="Nadpis1"/>
              <w:outlineLvl w:val="0"/>
              <w:rPr>
                <w:rFonts w:ascii="Century" w:hAnsi="Century"/>
                <w:lang w:val="cs-CZ"/>
              </w:rPr>
            </w:pPr>
            <w:bookmarkStart w:id="312" w:name="_Toc206863711"/>
            <w:bookmarkStart w:id="313" w:name="_Toc207382683"/>
            <w:bookmarkStart w:id="314" w:name="_Toc207383619"/>
            <w:bookmarkStart w:id="315" w:name="_Toc207383875"/>
            <w:bookmarkStart w:id="316" w:name="_Toc207384665"/>
            <w:bookmarkStart w:id="317" w:name="_Toc208839162"/>
            <w:bookmarkStart w:id="318" w:name="_Toc209095742"/>
            <w:r w:rsidRPr="00F80900">
              <w:rPr>
                <w:rFonts w:ascii="Century" w:hAnsi="Century"/>
                <w:lang w:val="cs-CZ"/>
              </w:rPr>
              <w:t>OČEKÁVANÝ VÝSLEDEK UČENÍ (OVU)</w:t>
            </w:r>
            <w:bookmarkStart w:id="319" w:name="_Hlk204881023"/>
            <w:bookmarkEnd w:id="312"/>
            <w:bookmarkEnd w:id="313"/>
            <w:bookmarkEnd w:id="314"/>
            <w:bookmarkEnd w:id="315"/>
            <w:bookmarkEnd w:id="316"/>
            <w:bookmarkEnd w:id="317"/>
            <w:bookmarkEnd w:id="318"/>
          </w:p>
        </w:tc>
        <w:tc>
          <w:tcPr>
            <w:tcW w:w="4495" w:type="dxa"/>
            <w:shd w:val="clear" w:color="auto" w:fill="90C226" w:themeFill="accent1"/>
          </w:tcPr>
          <w:p w14:paraId="1062DC44" w14:textId="77777777" w:rsidR="00926E1B" w:rsidRPr="00F80900" w:rsidRDefault="00926E1B" w:rsidP="00A53DF1">
            <w:pPr>
              <w:pStyle w:val="Nadpis1"/>
              <w:outlineLvl w:val="0"/>
              <w:rPr>
                <w:rFonts w:ascii="Century" w:hAnsi="Century"/>
                <w:lang w:val="cs-CZ"/>
              </w:rPr>
            </w:pPr>
            <w:bookmarkStart w:id="320" w:name="_Toc206863712"/>
            <w:bookmarkStart w:id="321" w:name="_Toc207382684"/>
            <w:bookmarkStart w:id="322" w:name="_Toc207383620"/>
            <w:bookmarkStart w:id="323" w:name="_Toc207383876"/>
            <w:bookmarkStart w:id="324" w:name="_Toc207384666"/>
            <w:bookmarkStart w:id="325" w:name="_Toc208839163"/>
            <w:bookmarkStart w:id="326" w:name="_Toc209095743"/>
            <w:r w:rsidRPr="00F80900">
              <w:rPr>
                <w:rFonts w:ascii="Century" w:hAnsi="Century"/>
                <w:lang w:val="cs-CZ"/>
              </w:rPr>
              <w:t>VÝCHOVNÉ A VZDĚLÁVACÍ STRATEGIE</w:t>
            </w:r>
            <w:bookmarkEnd w:id="320"/>
            <w:bookmarkEnd w:id="321"/>
            <w:bookmarkEnd w:id="322"/>
            <w:bookmarkEnd w:id="323"/>
            <w:bookmarkEnd w:id="324"/>
            <w:bookmarkEnd w:id="325"/>
            <w:bookmarkEnd w:id="326"/>
          </w:p>
        </w:tc>
      </w:tr>
      <w:tr w:rsidR="00926E1B" w:rsidRPr="00F80900" w14:paraId="52DF43A0" w14:textId="77777777" w:rsidTr="00926E1B">
        <w:tc>
          <w:tcPr>
            <w:tcW w:w="4860" w:type="dxa"/>
            <w:shd w:val="clear" w:color="auto" w:fill="FFFFFF"/>
          </w:tcPr>
          <w:p w14:paraId="549819C8"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Vyjadřuje se různými způsoby</w:t>
            </w:r>
          </w:p>
        </w:tc>
        <w:tc>
          <w:tcPr>
            <w:tcW w:w="4495" w:type="dxa"/>
            <w:shd w:val="clear" w:color="auto" w:fill="FFFFFF"/>
          </w:tcPr>
          <w:p w14:paraId="6A21EB64" w14:textId="77777777" w:rsidR="00926E1B" w:rsidRPr="00F80900" w:rsidRDefault="00926E1B" w:rsidP="00926E1B">
            <w:pPr>
              <w:numPr>
                <w:ilvl w:val="0"/>
                <w:numId w:val="16"/>
              </w:numPr>
              <w:spacing w:after="200" w:line="278" w:lineRule="auto"/>
              <w:contextualSpacing/>
              <w:rPr>
                <w:rFonts w:ascii="Century" w:hAnsi="Century" w:cs="Arial"/>
                <w:b/>
                <w:color w:val="000000"/>
                <w:sz w:val="22"/>
                <w:szCs w:val="22"/>
                <w:lang w:val="cs-CZ"/>
              </w:rPr>
            </w:pPr>
            <w:r w:rsidRPr="00F80900">
              <w:rPr>
                <w:rFonts w:ascii="Century" w:hAnsi="Century" w:cs="Arial"/>
                <w:bCs/>
                <w:color w:val="000000"/>
                <w:sz w:val="22"/>
                <w:szCs w:val="22"/>
                <w:lang w:val="cs-CZ"/>
              </w:rPr>
              <w:t>Výtvarné činnosti</w:t>
            </w:r>
          </w:p>
          <w:p w14:paraId="32503E16" w14:textId="77777777" w:rsidR="00926E1B" w:rsidRPr="00F80900" w:rsidRDefault="00926E1B" w:rsidP="00926E1B">
            <w:pPr>
              <w:numPr>
                <w:ilvl w:val="0"/>
                <w:numId w:val="16"/>
              </w:numPr>
              <w:spacing w:after="200" w:line="278" w:lineRule="auto"/>
              <w:contextualSpacing/>
              <w:rPr>
                <w:rFonts w:ascii="Century" w:hAnsi="Century" w:cs="Arial"/>
                <w:b/>
                <w:color w:val="000000"/>
                <w:sz w:val="22"/>
                <w:szCs w:val="22"/>
                <w:lang w:val="cs-CZ"/>
              </w:rPr>
            </w:pPr>
            <w:r w:rsidRPr="00F80900">
              <w:rPr>
                <w:rFonts w:ascii="Century" w:hAnsi="Century" w:cs="Arial"/>
                <w:bCs/>
                <w:color w:val="000000"/>
                <w:sz w:val="22"/>
                <w:szCs w:val="22"/>
                <w:lang w:val="cs-CZ"/>
              </w:rPr>
              <w:t>Rozvíjená verbální a neverbální komunikace</w:t>
            </w:r>
          </w:p>
          <w:p w14:paraId="4B6A94E7" w14:textId="77777777" w:rsidR="00926E1B" w:rsidRPr="00F80900" w:rsidRDefault="00926E1B" w:rsidP="00926E1B">
            <w:pPr>
              <w:numPr>
                <w:ilvl w:val="0"/>
                <w:numId w:val="16"/>
              </w:numPr>
              <w:spacing w:after="200" w:line="278" w:lineRule="auto"/>
              <w:contextualSpacing/>
              <w:rPr>
                <w:rFonts w:ascii="Century" w:hAnsi="Century" w:cs="Arial"/>
                <w:b/>
                <w:color w:val="000000"/>
                <w:sz w:val="22"/>
                <w:szCs w:val="22"/>
                <w:lang w:val="cs-CZ"/>
              </w:rPr>
            </w:pPr>
            <w:r w:rsidRPr="00F80900">
              <w:rPr>
                <w:rFonts w:ascii="Century" w:hAnsi="Century" w:cs="Arial"/>
                <w:bCs/>
                <w:color w:val="000000"/>
                <w:sz w:val="22"/>
                <w:szCs w:val="22"/>
                <w:lang w:val="cs-CZ"/>
              </w:rPr>
              <w:t>Dostatek prostoru pro komunikaci</w:t>
            </w:r>
          </w:p>
        </w:tc>
      </w:tr>
      <w:tr w:rsidR="00926E1B" w:rsidRPr="00F80900" w14:paraId="17B630C9" w14:textId="77777777" w:rsidTr="00926E1B">
        <w:tc>
          <w:tcPr>
            <w:tcW w:w="4860" w:type="dxa"/>
            <w:shd w:val="clear" w:color="auto" w:fill="FFFFFF"/>
          </w:tcPr>
          <w:p w14:paraId="5A322591"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Prezentuje své zkušenosti, zájmy, výsledky své práce či skupiny</w:t>
            </w:r>
          </w:p>
        </w:tc>
        <w:tc>
          <w:tcPr>
            <w:tcW w:w="4495" w:type="dxa"/>
            <w:shd w:val="clear" w:color="auto" w:fill="FFFFFF"/>
          </w:tcPr>
          <w:p w14:paraId="50D820B7"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Sdílení zážitků s ostatními</w:t>
            </w:r>
          </w:p>
          <w:p w14:paraId="0E6BDBAF"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Vedeme dítě k sebehodnocení</w:t>
            </w:r>
          </w:p>
          <w:p w14:paraId="5AD77BD3"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Necháváme vyjádřit dítě své přání</w:t>
            </w:r>
          </w:p>
        </w:tc>
      </w:tr>
      <w:tr w:rsidR="00926E1B" w:rsidRPr="00F80900" w14:paraId="7A969051" w14:textId="77777777" w:rsidTr="00926E1B">
        <w:tc>
          <w:tcPr>
            <w:tcW w:w="4860" w:type="dxa"/>
            <w:shd w:val="clear" w:color="auto" w:fill="FFFFFF"/>
          </w:tcPr>
          <w:p w14:paraId="437A4E69"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Klade otázky a hledá na ně odpovědi</w:t>
            </w:r>
          </w:p>
        </w:tc>
        <w:tc>
          <w:tcPr>
            <w:tcW w:w="4495" w:type="dxa"/>
            <w:shd w:val="clear" w:color="auto" w:fill="FFFFFF"/>
          </w:tcPr>
          <w:p w14:paraId="461EDF3F"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Vyhledávání zdrojů a informací</w:t>
            </w:r>
          </w:p>
          <w:p w14:paraId="29674A35"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Podporujeme diskusi</w:t>
            </w:r>
          </w:p>
        </w:tc>
      </w:tr>
      <w:tr w:rsidR="00926E1B" w:rsidRPr="00F80900" w14:paraId="2F48ED40" w14:textId="77777777" w:rsidTr="00926E1B">
        <w:tc>
          <w:tcPr>
            <w:tcW w:w="4860" w:type="dxa"/>
            <w:shd w:val="clear" w:color="auto" w:fill="FFFFFF"/>
          </w:tcPr>
          <w:p w14:paraId="7D2B750C"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lastRenderedPageBreak/>
              <w:t>Využívá informační zdroje, se kterými se běžně setkává</w:t>
            </w:r>
          </w:p>
        </w:tc>
        <w:tc>
          <w:tcPr>
            <w:tcW w:w="4495" w:type="dxa"/>
            <w:shd w:val="clear" w:color="auto" w:fill="FFFFFF"/>
          </w:tcPr>
          <w:p w14:paraId="073656D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knihou, encyklopedií</w:t>
            </w:r>
          </w:p>
          <w:p w14:paraId="4AAECF06"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Využití internetu pomocí digitálních zařízení</w:t>
            </w:r>
          </w:p>
        </w:tc>
      </w:tr>
      <w:tr w:rsidR="00926E1B" w:rsidRPr="00F80900" w14:paraId="62007CD6" w14:textId="77777777" w:rsidTr="00926E1B">
        <w:tc>
          <w:tcPr>
            <w:tcW w:w="4860" w:type="dxa"/>
            <w:shd w:val="clear" w:color="auto" w:fill="FFFFFF"/>
          </w:tcPr>
          <w:p w14:paraId="1BC28273"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Naslouchá druhému a dodržuje domluvená pravidla komunikace</w:t>
            </w:r>
          </w:p>
        </w:tc>
        <w:tc>
          <w:tcPr>
            <w:tcW w:w="4495" w:type="dxa"/>
            <w:shd w:val="clear" w:color="auto" w:fill="FFFFFF"/>
          </w:tcPr>
          <w:p w14:paraId="10133339"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Společné vytváření komunikačních pravidel</w:t>
            </w:r>
          </w:p>
          <w:p w14:paraId="4BA0C316"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Vedení dialogu dítětem</w:t>
            </w:r>
          </w:p>
          <w:p w14:paraId="7168F15D"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Podpora efektivní komunikace</w:t>
            </w:r>
          </w:p>
        </w:tc>
      </w:tr>
      <w:bookmarkEnd w:id="319"/>
    </w:tbl>
    <w:p w14:paraId="47C207EA" w14:textId="77777777" w:rsidR="00926E1B" w:rsidRPr="00F80900" w:rsidRDefault="00926E1B" w:rsidP="00926E1B">
      <w:pPr>
        <w:spacing w:before="0"/>
        <w:rPr>
          <w:rFonts w:ascii="Century" w:eastAsia="Aptos" w:hAnsi="Century" w:cs="Arial"/>
          <w:bCs/>
          <w:color w:val="000000"/>
          <w:kern w:val="2"/>
          <w:sz w:val="24"/>
          <w:szCs w:val="24"/>
          <w14:ligatures w14:val="standardContextual"/>
        </w:rPr>
      </w:pPr>
    </w:p>
    <w:p w14:paraId="79B6849B" w14:textId="4213D10C" w:rsidR="00926E1B" w:rsidRDefault="00454AEB" w:rsidP="00A079A6">
      <w:pPr>
        <w:pStyle w:val="Nadpis3"/>
        <w:rPr>
          <w:rFonts w:ascii="Century" w:eastAsia="Aptos" w:hAnsi="Century"/>
          <w:sz w:val="24"/>
          <w:szCs w:val="24"/>
        </w:rPr>
      </w:pPr>
      <w:bookmarkStart w:id="327" w:name="_Toc206867070"/>
      <w:bookmarkStart w:id="328" w:name="_Toc207382685"/>
      <w:bookmarkStart w:id="329" w:name="_Toc207383621"/>
      <w:bookmarkStart w:id="330" w:name="_Toc207383877"/>
      <w:bookmarkStart w:id="331" w:name="_Toc207384667"/>
      <w:bookmarkStart w:id="332" w:name="_Toc208839164"/>
      <w:bookmarkStart w:id="333" w:name="_Toc209095744"/>
      <w:r w:rsidRPr="00F80900">
        <w:rPr>
          <w:rFonts w:ascii="Century" w:eastAsia="Aptos" w:hAnsi="Century"/>
          <w:sz w:val="24"/>
          <w:szCs w:val="24"/>
        </w:rPr>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.3</w:t>
      </w:r>
      <w:r w:rsidR="00C03C3A" w:rsidRPr="00F80900">
        <w:rPr>
          <w:rFonts w:ascii="Century" w:eastAsia="Aptos" w:hAnsi="Century"/>
          <w:sz w:val="24"/>
          <w:szCs w:val="24"/>
        </w:rPr>
        <w:t xml:space="preserve"> </w:t>
      </w:r>
      <w:bookmarkEnd w:id="327"/>
      <w:bookmarkEnd w:id="328"/>
      <w:bookmarkEnd w:id="329"/>
      <w:bookmarkEnd w:id="330"/>
      <w:r w:rsidR="00A92EB5">
        <w:rPr>
          <w:rFonts w:ascii="Century" w:eastAsia="Aptos" w:hAnsi="Century"/>
          <w:sz w:val="24"/>
          <w:szCs w:val="24"/>
        </w:rPr>
        <w:t>KLÍČOVÁ KOMPETENCE OSOBNOSTNÍ A SOCIÁLNÍ</w:t>
      </w:r>
      <w:bookmarkEnd w:id="331"/>
      <w:bookmarkEnd w:id="332"/>
      <w:bookmarkEnd w:id="333"/>
      <w:r w:rsidR="00926E1B" w:rsidRPr="00F80900">
        <w:rPr>
          <w:rFonts w:ascii="Century" w:eastAsia="Aptos" w:hAnsi="Century"/>
          <w:sz w:val="24"/>
          <w:szCs w:val="24"/>
        </w:rPr>
        <w:t xml:space="preserve"> </w:t>
      </w:r>
    </w:p>
    <w:p w14:paraId="6A0A1E06" w14:textId="70032FA1" w:rsidR="00926E1B" w:rsidRDefault="000623D2" w:rsidP="000623D2">
      <w:pPr>
        <w:rPr>
          <w:rFonts w:ascii="Century" w:eastAsia="Aptos" w:hAnsi="Century" w:cs="Arial"/>
          <w:bCs/>
          <w:kern w:val="2"/>
          <w:sz w:val="22"/>
          <w:szCs w:val="22"/>
          <w14:ligatures w14:val="standardContextual"/>
        </w:rPr>
      </w:pPr>
      <w:r w:rsidRPr="00F80900">
        <w:rPr>
          <w:rFonts w:ascii="Century" w:eastAsia="Aptos" w:hAnsi="Century" w:cs="Arial"/>
          <w:bCs/>
          <w:kern w:val="2"/>
          <w:sz w:val="22"/>
          <w:szCs w:val="22"/>
          <w14:ligatures w14:val="standardContextual"/>
        </w:rPr>
        <w:t>Dítě objevuje samo sebe, navazuje vztahy s ostatními.</w:t>
      </w:r>
    </w:p>
    <w:tbl>
      <w:tblPr>
        <w:tblStyle w:val="Mkatabulky1"/>
        <w:tblW w:w="0" w:type="auto"/>
        <w:tblInd w:w="-5" w:type="dxa"/>
        <w:tblLook w:val="04A0" w:firstRow="1" w:lastRow="0" w:firstColumn="1" w:lastColumn="0" w:noHBand="0" w:noVBand="1"/>
      </w:tblPr>
      <w:tblGrid>
        <w:gridCol w:w="4687"/>
        <w:gridCol w:w="4380"/>
      </w:tblGrid>
      <w:tr w:rsidR="00181202" w:rsidRPr="00F80900" w14:paraId="3601B201" w14:textId="77777777" w:rsidTr="00BB2DC9">
        <w:tc>
          <w:tcPr>
            <w:tcW w:w="4860" w:type="dxa"/>
            <w:shd w:val="clear" w:color="auto" w:fill="90C226" w:themeFill="accent1"/>
          </w:tcPr>
          <w:p w14:paraId="2F5D3DEE" w14:textId="77777777" w:rsidR="00181202" w:rsidRPr="00F80900" w:rsidRDefault="00181202" w:rsidP="00897E77">
            <w:pPr>
              <w:pStyle w:val="Nadpis1"/>
              <w:outlineLvl w:val="0"/>
              <w:rPr>
                <w:lang w:val="cs-CZ"/>
              </w:rPr>
            </w:pPr>
            <w:bookmarkStart w:id="334" w:name="_Toc206863715"/>
            <w:bookmarkStart w:id="335" w:name="_Toc209095745"/>
            <w:r w:rsidRPr="00F80900">
              <w:rPr>
                <w:lang w:val="cs-CZ"/>
              </w:rPr>
              <w:t>OČEKÁVANÝ VÝSLEDEK UČENÍ (OVU)</w:t>
            </w:r>
            <w:bookmarkEnd w:id="334"/>
            <w:bookmarkEnd w:id="335"/>
          </w:p>
        </w:tc>
        <w:tc>
          <w:tcPr>
            <w:tcW w:w="4495" w:type="dxa"/>
            <w:shd w:val="clear" w:color="auto" w:fill="90C226" w:themeFill="accent1"/>
          </w:tcPr>
          <w:p w14:paraId="271D9C4B" w14:textId="77777777" w:rsidR="00181202" w:rsidRPr="00F80900" w:rsidRDefault="00181202" w:rsidP="00897E77">
            <w:pPr>
              <w:pStyle w:val="Nadpis1"/>
              <w:outlineLvl w:val="0"/>
              <w:rPr>
                <w:lang w:val="cs-CZ"/>
              </w:rPr>
            </w:pPr>
            <w:bookmarkStart w:id="336" w:name="_Toc206863716"/>
            <w:bookmarkStart w:id="337" w:name="_Toc209095746"/>
            <w:r w:rsidRPr="00F80900">
              <w:rPr>
                <w:lang w:val="cs-CZ"/>
              </w:rPr>
              <w:t>VÝCHOVNÉ A VZDĚLÁVACÍ STRATEGIE</w:t>
            </w:r>
            <w:bookmarkEnd w:id="336"/>
            <w:bookmarkEnd w:id="337"/>
          </w:p>
        </w:tc>
      </w:tr>
      <w:tr w:rsidR="00181202" w:rsidRPr="00F80900" w14:paraId="27C02262" w14:textId="77777777" w:rsidTr="00BB2DC9">
        <w:tc>
          <w:tcPr>
            <w:tcW w:w="4860" w:type="dxa"/>
            <w:shd w:val="clear" w:color="auto" w:fill="FFFFFF"/>
          </w:tcPr>
          <w:p w14:paraId="7A169226"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Odmítá nevhodné chování a jemu nepříjemné chování i komunikaci</w:t>
            </w:r>
          </w:p>
        </w:tc>
        <w:tc>
          <w:tcPr>
            <w:tcW w:w="4495" w:type="dxa"/>
            <w:shd w:val="clear" w:color="auto" w:fill="FFFFFF"/>
          </w:tcPr>
          <w:p w14:paraId="4EF1A813" w14:textId="77777777" w:rsidR="00181202" w:rsidRPr="00F80900" w:rsidRDefault="00181202" w:rsidP="00BB2DC9">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Dodržování práv dítěte</w:t>
            </w:r>
          </w:p>
          <w:p w14:paraId="27C9CCE0" w14:textId="77777777" w:rsidR="00181202" w:rsidRPr="00F80900" w:rsidRDefault="00181202" w:rsidP="00BB2DC9">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Nastavení hranic chování</w:t>
            </w:r>
          </w:p>
          <w:p w14:paraId="03C57D67" w14:textId="77777777" w:rsidR="00181202" w:rsidRPr="00F80900" w:rsidRDefault="00181202" w:rsidP="00BB2DC9">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Sociální učení</w:t>
            </w:r>
          </w:p>
          <w:p w14:paraId="4A688B98" w14:textId="77777777" w:rsidR="00181202" w:rsidRPr="00F80900" w:rsidRDefault="00181202" w:rsidP="00BB2DC9">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 xml:space="preserve">Nápodoba </w:t>
            </w:r>
          </w:p>
        </w:tc>
      </w:tr>
      <w:tr w:rsidR="00181202" w:rsidRPr="00F80900" w14:paraId="1F5BA0DD" w14:textId="77777777" w:rsidTr="00BB2DC9">
        <w:tc>
          <w:tcPr>
            <w:tcW w:w="4860" w:type="dxa"/>
            <w:shd w:val="clear" w:color="auto" w:fill="FFFFFF"/>
          </w:tcPr>
          <w:p w14:paraId="10F3CD1D"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Žádá o pomoc vrstevníky či dospělého</w:t>
            </w:r>
          </w:p>
        </w:tc>
        <w:tc>
          <w:tcPr>
            <w:tcW w:w="4495" w:type="dxa"/>
            <w:shd w:val="clear" w:color="auto" w:fill="FFFFFF"/>
          </w:tcPr>
          <w:p w14:paraId="74109E42"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Komunitní kruhy</w:t>
            </w:r>
          </w:p>
          <w:p w14:paraId="3C944A2E"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Řízená komunikace mezi dětmi</w:t>
            </w:r>
          </w:p>
          <w:p w14:paraId="1FEE9876"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Podpora dítěte při žádosti o pomoc</w:t>
            </w:r>
          </w:p>
        </w:tc>
      </w:tr>
      <w:tr w:rsidR="00181202" w:rsidRPr="00F80900" w14:paraId="790340F5" w14:textId="77777777" w:rsidTr="00BB2DC9">
        <w:tc>
          <w:tcPr>
            <w:tcW w:w="4860" w:type="dxa"/>
            <w:shd w:val="clear" w:color="auto" w:fill="FFFFFF"/>
          </w:tcPr>
          <w:p w14:paraId="19370864"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Pojmenuje vlastní silné stránky</w:t>
            </w:r>
          </w:p>
        </w:tc>
        <w:tc>
          <w:tcPr>
            <w:tcW w:w="4495" w:type="dxa"/>
            <w:shd w:val="clear" w:color="auto" w:fill="FFFFFF"/>
          </w:tcPr>
          <w:p w14:paraId="6F49B074"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Formativní hodnocení</w:t>
            </w:r>
          </w:p>
        </w:tc>
      </w:tr>
      <w:tr w:rsidR="00181202" w:rsidRPr="00F80900" w14:paraId="12F855C1" w14:textId="77777777" w:rsidTr="00BB2DC9">
        <w:tc>
          <w:tcPr>
            <w:tcW w:w="4860" w:type="dxa"/>
            <w:shd w:val="clear" w:color="auto" w:fill="FFFFFF"/>
          </w:tcPr>
          <w:p w14:paraId="0CDFE9B9"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Projevuje důvěru v sebe sama</w:t>
            </w:r>
          </w:p>
        </w:tc>
        <w:tc>
          <w:tcPr>
            <w:tcW w:w="4495" w:type="dxa"/>
            <w:shd w:val="clear" w:color="auto" w:fill="FFFFFF"/>
          </w:tcPr>
          <w:p w14:paraId="05161549"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Soutěživé prostředí</w:t>
            </w:r>
          </w:p>
          <w:p w14:paraId="3B3B320A"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Kooperativní učení</w:t>
            </w:r>
          </w:p>
          <w:p w14:paraId="68FB7D07" w14:textId="77777777" w:rsidR="00181202" w:rsidRPr="00F80900" w:rsidRDefault="00181202" w:rsidP="00BB2DC9">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Řízené činnosti</w:t>
            </w:r>
          </w:p>
        </w:tc>
      </w:tr>
      <w:tr w:rsidR="00181202" w:rsidRPr="00F80900" w14:paraId="2819A1C8" w14:textId="77777777" w:rsidTr="00BB2DC9">
        <w:tc>
          <w:tcPr>
            <w:tcW w:w="4860" w:type="dxa"/>
            <w:shd w:val="clear" w:color="auto" w:fill="FFFFFF"/>
          </w:tcPr>
          <w:p w14:paraId="5BFE8948"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Vyjadřuje svůj názor</w:t>
            </w:r>
          </w:p>
        </w:tc>
        <w:tc>
          <w:tcPr>
            <w:tcW w:w="4495" w:type="dxa"/>
            <w:shd w:val="clear" w:color="auto" w:fill="FFFFFF"/>
          </w:tcPr>
          <w:p w14:paraId="4EE56386"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Námětové hry</w:t>
            </w:r>
          </w:p>
          <w:p w14:paraId="5127F9C0"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Individuální rozhovory</w:t>
            </w:r>
          </w:p>
          <w:p w14:paraId="05A50E13"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Dostatek prostoru k vyjádření se</w:t>
            </w:r>
          </w:p>
        </w:tc>
      </w:tr>
      <w:tr w:rsidR="00181202" w:rsidRPr="00F80900" w14:paraId="7A58D771" w14:textId="77777777" w:rsidTr="00BB2DC9">
        <w:tc>
          <w:tcPr>
            <w:tcW w:w="4860" w:type="dxa"/>
            <w:shd w:val="clear" w:color="auto" w:fill="FFFFFF"/>
          </w:tcPr>
          <w:p w14:paraId="7A6035F1"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Chová se empaticky a projevuje ohleduplnost k druhým</w:t>
            </w:r>
          </w:p>
        </w:tc>
        <w:tc>
          <w:tcPr>
            <w:tcW w:w="4495" w:type="dxa"/>
            <w:shd w:val="clear" w:color="auto" w:fill="FFFFFF"/>
          </w:tcPr>
          <w:p w14:paraId="580258E8"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Dostatek prostoru pro vyjádření emocí</w:t>
            </w:r>
          </w:p>
          <w:p w14:paraId="6D19ADF2"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Sociální učení a socializace</w:t>
            </w:r>
          </w:p>
          <w:p w14:paraId="0D330BD0"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Vedení k ohleduplnosti</w:t>
            </w:r>
          </w:p>
        </w:tc>
      </w:tr>
      <w:tr w:rsidR="00181202" w:rsidRPr="00F80900" w14:paraId="7CF43CB7" w14:textId="77777777" w:rsidTr="00BB2DC9">
        <w:tc>
          <w:tcPr>
            <w:tcW w:w="4860" w:type="dxa"/>
            <w:shd w:val="clear" w:color="auto" w:fill="FFFFFF"/>
          </w:tcPr>
          <w:p w14:paraId="3D4E02B0"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Rozlišuje vhodné a nevhodné chování</w:t>
            </w:r>
          </w:p>
        </w:tc>
        <w:tc>
          <w:tcPr>
            <w:tcW w:w="4495" w:type="dxa"/>
            <w:shd w:val="clear" w:color="auto" w:fill="FFFFFF"/>
          </w:tcPr>
          <w:p w14:paraId="74C9DE7E"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Dramatizace</w:t>
            </w:r>
          </w:p>
          <w:p w14:paraId="7F698FB1"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Řízené rozhovory</w:t>
            </w:r>
          </w:p>
          <w:p w14:paraId="0FBA6653" w14:textId="77777777" w:rsidR="00181202" w:rsidRPr="00F80900" w:rsidRDefault="00181202" w:rsidP="00BB2DC9">
            <w:pPr>
              <w:numPr>
                <w:ilvl w:val="0"/>
                <w:numId w:val="18"/>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Uvědomování si důsledků nevhodného chování</w:t>
            </w:r>
          </w:p>
        </w:tc>
      </w:tr>
      <w:tr w:rsidR="00181202" w:rsidRPr="00F80900" w14:paraId="11E47692" w14:textId="77777777" w:rsidTr="00BB2DC9">
        <w:tc>
          <w:tcPr>
            <w:tcW w:w="4860" w:type="dxa"/>
            <w:shd w:val="clear" w:color="auto" w:fill="FFFFFF"/>
          </w:tcPr>
          <w:p w14:paraId="40CA2C05" w14:textId="77777777" w:rsidR="00181202" w:rsidRPr="00F80900" w:rsidRDefault="00181202" w:rsidP="00BB2DC9">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Chová se v souladu se základními společenskými pravidly</w:t>
            </w:r>
          </w:p>
        </w:tc>
        <w:tc>
          <w:tcPr>
            <w:tcW w:w="4495" w:type="dxa"/>
            <w:shd w:val="clear" w:color="auto" w:fill="FFFFFF"/>
          </w:tcPr>
          <w:p w14:paraId="27079941" w14:textId="77777777" w:rsidR="00181202" w:rsidRPr="00F80900" w:rsidRDefault="00181202" w:rsidP="00BB2DC9">
            <w:pPr>
              <w:numPr>
                <w:ilvl w:val="0"/>
                <w:numId w:val="19"/>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Učení základům společenského chování</w:t>
            </w:r>
          </w:p>
          <w:p w14:paraId="698F197E" w14:textId="77777777" w:rsidR="00181202" w:rsidRPr="00F80900" w:rsidRDefault="00181202" w:rsidP="00BB2DC9">
            <w:pPr>
              <w:numPr>
                <w:ilvl w:val="0"/>
                <w:numId w:val="19"/>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Spontánní učení</w:t>
            </w:r>
          </w:p>
          <w:p w14:paraId="31D1F088" w14:textId="77777777" w:rsidR="00181202" w:rsidRPr="00F80900" w:rsidRDefault="00181202" w:rsidP="00BB2DC9">
            <w:pPr>
              <w:numPr>
                <w:ilvl w:val="0"/>
                <w:numId w:val="19"/>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Dramatizace</w:t>
            </w:r>
          </w:p>
          <w:p w14:paraId="5E05719D" w14:textId="77777777" w:rsidR="00181202" w:rsidRPr="00F80900" w:rsidRDefault="00181202" w:rsidP="00BB2DC9">
            <w:pPr>
              <w:numPr>
                <w:ilvl w:val="0"/>
                <w:numId w:val="19"/>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Námětové hry</w:t>
            </w:r>
          </w:p>
        </w:tc>
      </w:tr>
    </w:tbl>
    <w:p w14:paraId="04A56D0D" w14:textId="77777777" w:rsidR="00181202" w:rsidRPr="00F80900" w:rsidRDefault="00181202" w:rsidP="00181202">
      <w:pPr>
        <w:spacing w:before="0"/>
        <w:rPr>
          <w:rFonts w:ascii="Century" w:eastAsia="Aptos" w:hAnsi="Century" w:cs="Arial"/>
          <w:b/>
          <w:color w:val="0070C0"/>
          <w:kern w:val="2"/>
          <w:sz w:val="22"/>
          <w:szCs w:val="22"/>
          <w14:ligatures w14:val="standardContextual"/>
        </w:rPr>
      </w:pPr>
    </w:p>
    <w:p w14:paraId="45472AC6" w14:textId="77777777" w:rsidR="00181202" w:rsidRPr="000623D2" w:rsidRDefault="00181202" w:rsidP="000623D2"/>
    <w:p w14:paraId="1C9A8415" w14:textId="4738F174" w:rsidR="00E443AB" w:rsidRDefault="00454AEB" w:rsidP="00A079A6">
      <w:pPr>
        <w:pStyle w:val="Nadpis3"/>
        <w:rPr>
          <w:rFonts w:ascii="Century" w:eastAsia="Aptos" w:hAnsi="Century"/>
          <w:sz w:val="24"/>
          <w:szCs w:val="24"/>
        </w:rPr>
      </w:pPr>
      <w:bookmarkStart w:id="338" w:name="_Toc206867071"/>
      <w:bookmarkStart w:id="339" w:name="_Toc207382688"/>
      <w:bookmarkStart w:id="340" w:name="_Toc207383624"/>
      <w:bookmarkStart w:id="341" w:name="_Toc207383880"/>
      <w:bookmarkStart w:id="342" w:name="_Toc207384670"/>
      <w:bookmarkStart w:id="343" w:name="_Toc208839165"/>
      <w:bookmarkStart w:id="344" w:name="_Toc209095747"/>
      <w:r w:rsidRPr="00F80900">
        <w:rPr>
          <w:rFonts w:ascii="Century" w:eastAsia="Aptos" w:hAnsi="Century"/>
          <w:sz w:val="24"/>
          <w:szCs w:val="24"/>
        </w:rPr>
        <w:lastRenderedPageBreak/>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.4</w:t>
      </w:r>
      <w:r w:rsidR="00C03C3A" w:rsidRPr="00F80900">
        <w:rPr>
          <w:rFonts w:ascii="Century" w:eastAsia="Aptos" w:hAnsi="Century"/>
          <w:sz w:val="24"/>
          <w:szCs w:val="24"/>
        </w:rPr>
        <w:t xml:space="preserve"> </w:t>
      </w:r>
      <w:r w:rsidR="00926E1B" w:rsidRPr="00F80900">
        <w:rPr>
          <w:rFonts w:ascii="Century" w:eastAsia="Aptos" w:hAnsi="Century"/>
          <w:sz w:val="24"/>
          <w:szCs w:val="24"/>
        </w:rPr>
        <w:t xml:space="preserve"> </w:t>
      </w:r>
      <w:bookmarkEnd w:id="338"/>
      <w:bookmarkEnd w:id="339"/>
      <w:bookmarkEnd w:id="340"/>
      <w:bookmarkEnd w:id="341"/>
      <w:r w:rsidR="00A92EB5">
        <w:rPr>
          <w:rFonts w:ascii="Century" w:eastAsia="Aptos" w:hAnsi="Century"/>
          <w:sz w:val="24"/>
          <w:szCs w:val="24"/>
        </w:rPr>
        <w:t xml:space="preserve">KLÍČOVÁ KOMETENCE </w:t>
      </w:r>
      <w:bookmarkEnd w:id="342"/>
      <w:r w:rsidR="000623D2">
        <w:rPr>
          <w:rFonts w:ascii="Century" w:eastAsia="Aptos" w:hAnsi="Century"/>
          <w:sz w:val="24"/>
          <w:szCs w:val="24"/>
        </w:rPr>
        <w:t>K OBČANSTVÍ A UDRŽITELNOSTI</w:t>
      </w:r>
      <w:bookmarkEnd w:id="343"/>
      <w:bookmarkEnd w:id="344"/>
    </w:p>
    <w:p w14:paraId="6EC9DCB0" w14:textId="36FF26C7" w:rsidR="00926E1B" w:rsidRDefault="000623D2" w:rsidP="000623D2">
      <w:pPr>
        <w:rPr>
          <w:rFonts w:ascii="Century" w:eastAsia="Aptos" w:hAnsi="Century" w:cs="Arial"/>
          <w:bCs/>
          <w:kern w:val="2"/>
          <w:sz w:val="22"/>
          <w:szCs w:val="22"/>
          <w14:ligatures w14:val="standardContextual"/>
        </w:rPr>
      </w:pPr>
      <w:r w:rsidRPr="00F80900">
        <w:rPr>
          <w:rFonts w:ascii="Century" w:eastAsia="Aptos" w:hAnsi="Century" w:cs="Arial"/>
          <w:bCs/>
          <w:kern w:val="2"/>
          <w:sz w:val="22"/>
          <w:szCs w:val="22"/>
          <w14:ligatures w14:val="standardContextual"/>
        </w:rPr>
        <w:t>Dítě se chová v souladu se základními pravidly soužití a myšlenkami udržitelného rozvoje.</w:t>
      </w:r>
    </w:p>
    <w:tbl>
      <w:tblPr>
        <w:tblStyle w:val="Mkatabulky11"/>
        <w:tblW w:w="0" w:type="auto"/>
        <w:tblInd w:w="-5" w:type="dxa"/>
        <w:tblLook w:val="04A0" w:firstRow="1" w:lastRow="0" w:firstColumn="1" w:lastColumn="0" w:noHBand="0" w:noVBand="1"/>
      </w:tblPr>
      <w:tblGrid>
        <w:gridCol w:w="4682"/>
        <w:gridCol w:w="4385"/>
      </w:tblGrid>
      <w:tr w:rsidR="00181202" w:rsidRPr="00181202" w14:paraId="45559CC0" w14:textId="77777777" w:rsidTr="00BB2DC9">
        <w:tc>
          <w:tcPr>
            <w:tcW w:w="4860" w:type="dxa"/>
            <w:shd w:val="clear" w:color="auto" w:fill="90C226" w:themeFill="accent1"/>
          </w:tcPr>
          <w:p w14:paraId="6D8E1C47" w14:textId="77777777" w:rsidR="00181202" w:rsidRPr="00181202" w:rsidRDefault="00181202" w:rsidP="00181202">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before="100" w:line="276" w:lineRule="auto"/>
              <w:outlineLvl w:val="0"/>
              <w:rPr>
                <w:rFonts w:ascii="Century" w:eastAsiaTheme="minorEastAsia" w:hAnsi="Century"/>
                <w:caps/>
                <w:color w:val="FFFFFF" w:themeColor="background1"/>
                <w:spacing w:val="15"/>
                <w:kern w:val="0"/>
                <w:sz w:val="22"/>
                <w:szCs w:val="22"/>
                <w:lang w:val="cs-CZ"/>
                <w14:ligatures w14:val="none"/>
              </w:rPr>
            </w:pPr>
            <w:bookmarkStart w:id="345" w:name="_Toc206863713"/>
            <w:bookmarkStart w:id="346" w:name="_Toc207382686"/>
            <w:bookmarkStart w:id="347" w:name="_Toc207383622"/>
            <w:bookmarkStart w:id="348" w:name="_Toc207383878"/>
            <w:bookmarkStart w:id="349" w:name="_Toc207384668"/>
            <w:bookmarkStart w:id="350" w:name="_Toc208839166"/>
            <w:bookmarkStart w:id="351" w:name="_Toc209095748"/>
            <w:r w:rsidRPr="00181202">
              <w:rPr>
                <w:rFonts w:ascii="Century" w:eastAsiaTheme="minorEastAsia" w:hAnsi="Century"/>
                <w:caps/>
                <w:color w:val="FFFFFF" w:themeColor="background1"/>
                <w:spacing w:val="15"/>
                <w:kern w:val="0"/>
                <w:sz w:val="22"/>
                <w:szCs w:val="22"/>
                <w:lang w:val="cs-CZ"/>
                <w14:ligatures w14:val="none"/>
              </w:rPr>
              <w:t>OČEKÁVANÝ VÝSLEDEK UČENÍ (OVU)</w:t>
            </w:r>
            <w:bookmarkEnd w:id="345"/>
            <w:bookmarkEnd w:id="346"/>
            <w:bookmarkEnd w:id="347"/>
            <w:bookmarkEnd w:id="348"/>
            <w:bookmarkEnd w:id="349"/>
            <w:bookmarkEnd w:id="350"/>
            <w:bookmarkEnd w:id="351"/>
          </w:p>
        </w:tc>
        <w:tc>
          <w:tcPr>
            <w:tcW w:w="4495" w:type="dxa"/>
            <w:shd w:val="clear" w:color="auto" w:fill="90C226" w:themeFill="accent1"/>
          </w:tcPr>
          <w:p w14:paraId="7FDFBCA9" w14:textId="77777777" w:rsidR="00181202" w:rsidRPr="00181202" w:rsidRDefault="00181202" w:rsidP="00181202">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before="100" w:line="276" w:lineRule="auto"/>
              <w:outlineLvl w:val="0"/>
              <w:rPr>
                <w:rFonts w:ascii="Century" w:eastAsiaTheme="minorEastAsia" w:hAnsi="Century"/>
                <w:caps/>
                <w:color w:val="FFFFFF" w:themeColor="background1"/>
                <w:spacing w:val="15"/>
                <w:kern w:val="0"/>
                <w:sz w:val="22"/>
                <w:szCs w:val="22"/>
                <w:lang w:val="cs-CZ"/>
                <w14:ligatures w14:val="none"/>
              </w:rPr>
            </w:pPr>
            <w:bookmarkStart w:id="352" w:name="_Toc206863714"/>
            <w:bookmarkStart w:id="353" w:name="_Toc207382687"/>
            <w:bookmarkStart w:id="354" w:name="_Toc207383623"/>
            <w:bookmarkStart w:id="355" w:name="_Toc207383879"/>
            <w:bookmarkStart w:id="356" w:name="_Toc207384669"/>
            <w:bookmarkStart w:id="357" w:name="_Toc208839167"/>
            <w:bookmarkStart w:id="358" w:name="_Toc209095749"/>
            <w:r w:rsidRPr="00181202">
              <w:rPr>
                <w:rFonts w:ascii="Century" w:eastAsiaTheme="minorEastAsia" w:hAnsi="Century"/>
                <w:caps/>
                <w:color w:val="FFFFFF" w:themeColor="background1"/>
                <w:spacing w:val="15"/>
                <w:kern w:val="0"/>
                <w:sz w:val="22"/>
                <w:szCs w:val="22"/>
                <w:lang w:val="cs-CZ"/>
                <w14:ligatures w14:val="none"/>
              </w:rPr>
              <w:t>VÝCHOVNÉ A VZDĚLÁVACÍ STRATEGIE</w:t>
            </w:r>
            <w:bookmarkEnd w:id="352"/>
            <w:bookmarkEnd w:id="353"/>
            <w:bookmarkEnd w:id="354"/>
            <w:bookmarkEnd w:id="355"/>
            <w:bookmarkEnd w:id="356"/>
            <w:bookmarkEnd w:id="357"/>
            <w:bookmarkEnd w:id="358"/>
          </w:p>
        </w:tc>
      </w:tr>
      <w:tr w:rsidR="00181202" w:rsidRPr="00181202" w14:paraId="0AFF36B0" w14:textId="77777777" w:rsidTr="00BB2DC9">
        <w:tc>
          <w:tcPr>
            <w:tcW w:w="4860" w:type="dxa"/>
            <w:shd w:val="clear" w:color="auto" w:fill="FFFFFF"/>
          </w:tcPr>
          <w:p w14:paraId="006B473F" w14:textId="77777777" w:rsidR="00181202" w:rsidRPr="00181202" w:rsidRDefault="00181202" w:rsidP="00181202">
            <w:pPr>
              <w:spacing w:before="100" w:after="200" w:line="276" w:lineRule="auto"/>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Vyjadřuje pozitivní vztah k živé přírodě ve svém okolí</w:t>
            </w:r>
          </w:p>
        </w:tc>
        <w:tc>
          <w:tcPr>
            <w:tcW w:w="4495" w:type="dxa"/>
            <w:shd w:val="clear" w:color="auto" w:fill="FFFFFF"/>
          </w:tcPr>
          <w:p w14:paraId="2E98F908" w14:textId="77777777" w:rsidR="00181202" w:rsidRPr="00181202" w:rsidRDefault="00181202" w:rsidP="00181202">
            <w:pPr>
              <w:numPr>
                <w:ilvl w:val="0"/>
                <w:numId w:val="16"/>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Pobyty venku v přírodě</w:t>
            </w:r>
          </w:p>
          <w:p w14:paraId="3D9663C7" w14:textId="77777777" w:rsidR="00181202" w:rsidRPr="00181202" w:rsidRDefault="00181202" w:rsidP="00181202">
            <w:pPr>
              <w:numPr>
                <w:ilvl w:val="0"/>
                <w:numId w:val="16"/>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Ochrana přírody – aktivně</w:t>
            </w:r>
          </w:p>
          <w:p w14:paraId="4D7E8D4A" w14:textId="77777777" w:rsidR="00181202" w:rsidRPr="00181202" w:rsidRDefault="00181202" w:rsidP="00181202">
            <w:pPr>
              <w:numPr>
                <w:ilvl w:val="0"/>
                <w:numId w:val="16"/>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Projekty EVVO</w:t>
            </w:r>
          </w:p>
        </w:tc>
      </w:tr>
      <w:tr w:rsidR="00181202" w:rsidRPr="00181202" w14:paraId="2AC61850" w14:textId="77777777" w:rsidTr="00BB2DC9">
        <w:tc>
          <w:tcPr>
            <w:tcW w:w="4860" w:type="dxa"/>
            <w:shd w:val="clear" w:color="auto" w:fill="FFFFFF"/>
          </w:tcPr>
          <w:p w14:paraId="7BE1B981" w14:textId="77777777" w:rsidR="00181202" w:rsidRPr="00181202" w:rsidRDefault="00181202" w:rsidP="00181202">
            <w:pPr>
              <w:spacing w:before="100" w:after="200" w:line="276" w:lineRule="auto"/>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Chová se v souladu s myšlenkami, které směřují k udržitelnému rozvoji</w:t>
            </w:r>
          </w:p>
        </w:tc>
        <w:tc>
          <w:tcPr>
            <w:tcW w:w="4495" w:type="dxa"/>
            <w:shd w:val="clear" w:color="auto" w:fill="FFFFFF"/>
          </w:tcPr>
          <w:p w14:paraId="1D967337"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Diskuse o přírodě a životě</w:t>
            </w:r>
          </w:p>
          <w:p w14:paraId="2FCEC771"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Podpora ekologického chování</w:t>
            </w:r>
          </w:p>
        </w:tc>
      </w:tr>
      <w:tr w:rsidR="00181202" w:rsidRPr="00181202" w14:paraId="139CEA9D" w14:textId="77777777" w:rsidTr="00BB2DC9">
        <w:tc>
          <w:tcPr>
            <w:tcW w:w="4860" w:type="dxa"/>
            <w:shd w:val="clear" w:color="auto" w:fill="FFFFFF"/>
          </w:tcPr>
          <w:p w14:paraId="0C9F7BE0" w14:textId="77777777" w:rsidR="00181202" w:rsidRPr="00181202" w:rsidRDefault="00181202" w:rsidP="00181202">
            <w:pPr>
              <w:spacing w:before="100" w:after="200" w:line="276" w:lineRule="auto"/>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Přijímá zodpovědnost za svá rozhodnutí</w:t>
            </w:r>
          </w:p>
        </w:tc>
        <w:tc>
          <w:tcPr>
            <w:tcW w:w="4495" w:type="dxa"/>
            <w:shd w:val="clear" w:color="auto" w:fill="FFFFFF"/>
          </w:tcPr>
          <w:p w14:paraId="5D5FE670"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Dostatečný prostor k samostatnému rozhodování</w:t>
            </w:r>
          </w:p>
          <w:p w14:paraId="43183B04"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Dítě si je vědomé důsledků svých rozhodnutí, učení odpovědnosti</w:t>
            </w:r>
          </w:p>
        </w:tc>
      </w:tr>
      <w:tr w:rsidR="00181202" w:rsidRPr="00181202" w14:paraId="3EF00593" w14:textId="77777777" w:rsidTr="00BB2DC9">
        <w:tc>
          <w:tcPr>
            <w:tcW w:w="4860" w:type="dxa"/>
            <w:shd w:val="clear" w:color="auto" w:fill="FFFFFF"/>
          </w:tcPr>
          <w:p w14:paraId="05E13A91" w14:textId="77777777" w:rsidR="00181202" w:rsidRPr="00181202" w:rsidRDefault="00181202" w:rsidP="00181202">
            <w:pPr>
              <w:spacing w:before="100" w:after="200" w:line="276" w:lineRule="auto"/>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Přispívá k fungování společenství v mateřské škole</w:t>
            </w:r>
          </w:p>
        </w:tc>
        <w:tc>
          <w:tcPr>
            <w:tcW w:w="4495" w:type="dxa"/>
            <w:shd w:val="clear" w:color="auto" w:fill="FFFFFF"/>
          </w:tcPr>
          <w:p w14:paraId="2C9082A0"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 xml:space="preserve">Nepřímo řízené činnosti ve skupinách </w:t>
            </w:r>
          </w:p>
        </w:tc>
      </w:tr>
      <w:tr w:rsidR="00181202" w:rsidRPr="00181202" w14:paraId="73FF0126" w14:textId="77777777" w:rsidTr="00BB2DC9">
        <w:tc>
          <w:tcPr>
            <w:tcW w:w="4860" w:type="dxa"/>
            <w:shd w:val="clear" w:color="auto" w:fill="FFFFFF"/>
          </w:tcPr>
          <w:p w14:paraId="19129CE4" w14:textId="77777777" w:rsidR="00181202" w:rsidRPr="00181202" w:rsidRDefault="00181202" w:rsidP="00181202">
            <w:pPr>
              <w:spacing w:before="100" w:after="200" w:line="276" w:lineRule="auto"/>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Respektuje dohodnutá pravidla a práva druhých</w:t>
            </w:r>
          </w:p>
        </w:tc>
        <w:tc>
          <w:tcPr>
            <w:tcW w:w="4495" w:type="dxa"/>
            <w:shd w:val="clear" w:color="auto" w:fill="FFFFFF"/>
          </w:tcPr>
          <w:p w14:paraId="7A198B0D"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Společné vytváření pravidel</w:t>
            </w:r>
          </w:p>
          <w:p w14:paraId="40F862B7"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Respektování práv druhých</w:t>
            </w:r>
          </w:p>
          <w:p w14:paraId="13EFDD07"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Skupinová socializace</w:t>
            </w:r>
          </w:p>
        </w:tc>
      </w:tr>
      <w:tr w:rsidR="00181202" w:rsidRPr="00181202" w14:paraId="42D7D9A9" w14:textId="77777777" w:rsidTr="00BB2DC9">
        <w:tc>
          <w:tcPr>
            <w:tcW w:w="4860" w:type="dxa"/>
            <w:shd w:val="clear" w:color="auto" w:fill="FFFFFF"/>
          </w:tcPr>
          <w:p w14:paraId="18DC0412" w14:textId="77777777" w:rsidR="00181202" w:rsidRPr="00181202" w:rsidRDefault="00181202" w:rsidP="00181202">
            <w:pPr>
              <w:spacing w:before="100" w:after="200" w:line="276" w:lineRule="auto"/>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Identifikuje nespravedlnost a učí se na ni reagovat</w:t>
            </w:r>
          </w:p>
        </w:tc>
        <w:tc>
          <w:tcPr>
            <w:tcW w:w="4495" w:type="dxa"/>
            <w:shd w:val="clear" w:color="auto" w:fill="FFFFFF"/>
          </w:tcPr>
          <w:p w14:paraId="4B94E45B"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Nacházení způsobů řešení</w:t>
            </w:r>
          </w:p>
          <w:p w14:paraId="2A094B48"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Efektivní komunikace</w:t>
            </w:r>
          </w:p>
          <w:p w14:paraId="4199C2ED" w14:textId="77777777" w:rsidR="00181202" w:rsidRPr="00181202" w:rsidRDefault="00181202" w:rsidP="00181202">
            <w:pPr>
              <w:numPr>
                <w:ilvl w:val="0"/>
                <w:numId w:val="17"/>
              </w:numPr>
              <w:spacing w:before="100" w:after="200" w:line="278" w:lineRule="auto"/>
              <w:contextualSpacing/>
              <w:rPr>
                <w:rFonts w:ascii="Century" w:eastAsiaTheme="minorEastAsia" w:hAnsi="Century" w:cs="Arial"/>
                <w:bCs/>
                <w:color w:val="000000"/>
                <w:kern w:val="0"/>
                <w:sz w:val="22"/>
                <w:szCs w:val="22"/>
                <w:lang w:val="cs-CZ"/>
                <w14:ligatures w14:val="none"/>
              </w:rPr>
            </w:pPr>
            <w:r w:rsidRPr="00181202">
              <w:rPr>
                <w:rFonts w:ascii="Century" w:eastAsiaTheme="minorEastAsia" w:hAnsi="Century" w:cs="Arial"/>
                <w:bCs/>
                <w:color w:val="000000"/>
                <w:kern w:val="0"/>
                <w:sz w:val="22"/>
                <w:szCs w:val="22"/>
                <w:lang w:val="cs-CZ"/>
                <w14:ligatures w14:val="none"/>
              </w:rPr>
              <w:t>Dramatizace</w:t>
            </w:r>
          </w:p>
        </w:tc>
      </w:tr>
    </w:tbl>
    <w:p w14:paraId="6DC600E2" w14:textId="77777777" w:rsidR="00181202" w:rsidRPr="00181202" w:rsidRDefault="00181202" w:rsidP="00181202">
      <w:pPr>
        <w:spacing w:before="0"/>
        <w:rPr>
          <w:rFonts w:ascii="Century" w:eastAsia="Aptos" w:hAnsi="Century" w:cs="Arial"/>
          <w:b/>
          <w:color w:val="0070C0"/>
          <w:kern w:val="2"/>
          <w:sz w:val="22"/>
          <w:szCs w:val="22"/>
          <w14:ligatures w14:val="standardContextual"/>
        </w:rPr>
      </w:pPr>
    </w:p>
    <w:p w14:paraId="757F6B98" w14:textId="10E7623D" w:rsidR="00181202" w:rsidRDefault="00181202" w:rsidP="000623D2"/>
    <w:p w14:paraId="17B07D54" w14:textId="68C4B7B6" w:rsidR="00181202" w:rsidRDefault="00181202" w:rsidP="000623D2"/>
    <w:p w14:paraId="5DC8A3CC" w14:textId="77777777" w:rsidR="00181202" w:rsidRPr="000623D2" w:rsidRDefault="00181202" w:rsidP="000623D2"/>
    <w:p w14:paraId="595C311B" w14:textId="4ECF9B3E" w:rsidR="00E443AB" w:rsidRPr="00F80900" w:rsidRDefault="00454AEB" w:rsidP="00A079A6">
      <w:pPr>
        <w:pStyle w:val="Nadpis3"/>
        <w:rPr>
          <w:rFonts w:ascii="Century" w:eastAsia="Aptos" w:hAnsi="Century"/>
          <w:bCs/>
          <w:color w:val="486113" w:themeColor="accent1" w:themeShade="80"/>
          <w:sz w:val="24"/>
          <w:szCs w:val="24"/>
        </w:rPr>
      </w:pPr>
      <w:bookmarkStart w:id="359" w:name="_Toc206867072"/>
      <w:bookmarkStart w:id="360" w:name="_Toc207382689"/>
      <w:bookmarkStart w:id="361" w:name="_Toc207383625"/>
      <w:bookmarkStart w:id="362" w:name="_Toc207383881"/>
      <w:bookmarkStart w:id="363" w:name="_Toc207384671"/>
      <w:bookmarkStart w:id="364" w:name="_Toc208839168"/>
      <w:bookmarkStart w:id="365" w:name="_Toc209095750"/>
      <w:bookmarkStart w:id="366" w:name="_Hlk205052129"/>
      <w:r w:rsidRPr="00F80900">
        <w:rPr>
          <w:rFonts w:ascii="Century" w:eastAsia="Aptos" w:hAnsi="Century"/>
          <w:color w:val="486113" w:themeColor="accent1" w:themeShade="80"/>
          <w:sz w:val="24"/>
          <w:szCs w:val="24"/>
        </w:rPr>
        <w:t>5</w:t>
      </w:r>
      <w:r w:rsidR="00926E1B" w:rsidRPr="00F80900">
        <w:rPr>
          <w:rFonts w:ascii="Century" w:eastAsia="Aptos" w:hAnsi="Century"/>
          <w:color w:val="486113" w:themeColor="accent1" w:themeShade="80"/>
          <w:sz w:val="24"/>
          <w:szCs w:val="24"/>
        </w:rPr>
        <w:t>.</w:t>
      </w:r>
      <w:r w:rsidRPr="00F80900">
        <w:rPr>
          <w:rFonts w:ascii="Century" w:eastAsia="Aptos" w:hAnsi="Century"/>
          <w:color w:val="486113" w:themeColor="accent1" w:themeShade="80"/>
          <w:sz w:val="24"/>
          <w:szCs w:val="24"/>
        </w:rPr>
        <w:t>7</w:t>
      </w:r>
      <w:r w:rsidR="00E443AB" w:rsidRPr="00F80900">
        <w:rPr>
          <w:rFonts w:ascii="Century" w:eastAsia="Aptos" w:hAnsi="Century"/>
          <w:color w:val="486113" w:themeColor="accent1" w:themeShade="80"/>
          <w:sz w:val="24"/>
          <w:szCs w:val="24"/>
        </w:rPr>
        <w:t>.</w:t>
      </w:r>
      <w:r w:rsidR="00926E1B" w:rsidRPr="00F80900">
        <w:rPr>
          <w:rFonts w:ascii="Century" w:eastAsia="Aptos" w:hAnsi="Century"/>
          <w:color w:val="486113" w:themeColor="accent1" w:themeShade="80"/>
          <w:sz w:val="24"/>
          <w:szCs w:val="24"/>
        </w:rPr>
        <w:t>5</w:t>
      </w:r>
      <w:r w:rsidR="00C03C3A" w:rsidRPr="00F80900">
        <w:rPr>
          <w:rFonts w:ascii="Century" w:eastAsia="Aptos" w:hAnsi="Century"/>
          <w:color w:val="486113" w:themeColor="accent1" w:themeShade="80"/>
          <w:sz w:val="24"/>
          <w:szCs w:val="24"/>
        </w:rPr>
        <w:t xml:space="preserve"> </w:t>
      </w:r>
      <w:r w:rsidR="00926E1B" w:rsidRPr="00F80900">
        <w:rPr>
          <w:rFonts w:ascii="Century" w:eastAsia="Aptos" w:hAnsi="Century"/>
          <w:color w:val="486113" w:themeColor="accent1" w:themeShade="80"/>
          <w:sz w:val="24"/>
          <w:szCs w:val="24"/>
        </w:rPr>
        <w:t xml:space="preserve"> </w:t>
      </w:r>
      <w:bookmarkEnd w:id="359"/>
      <w:bookmarkEnd w:id="360"/>
      <w:bookmarkEnd w:id="361"/>
      <w:bookmarkEnd w:id="362"/>
      <w:r w:rsidR="00A92EB5">
        <w:rPr>
          <w:rFonts w:ascii="Century" w:eastAsia="Aptos" w:hAnsi="Century"/>
          <w:color w:val="486113" w:themeColor="accent1" w:themeShade="80"/>
          <w:sz w:val="24"/>
          <w:szCs w:val="24"/>
        </w:rPr>
        <w:t>KLÍČOVÁ KOMPETENCE K PODNIKAVOSTI A PRACOVNÍ</w:t>
      </w:r>
      <w:bookmarkEnd w:id="363"/>
      <w:bookmarkEnd w:id="364"/>
      <w:bookmarkEnd w:id="365"/>
      <w:r w:rsidR="00926E1B" w:rsidRPr="00F80900">
        <w:rPr>
          <w:rFonts w:ascii="Century" w:eastAsia="Aptos" w:hAnsi="Century"/>
          <w:bCs/>
          <w:color w:val="486113" w:themeColor="accent1" w:themeShade="80"/>
          <w:sz w:val="24"/>
          <w:szCs w:val="24"/>
        </w:rPr>
        <w:t xml:space="preserve"> </w:t>
      </w:r>
    </w:p>
    <w:p w14:paraId="40D4CFCC" w14:textId="77777777" w:rsidR="00926E1B" w:rsidRPr="00F80900" w:rsidRDefault="00926E1B" w:rsidP="00926E1B">
      <w:pPr>
        <w:spacing w:before="0"/>
        <w:rPr>
          <w:rFonts w:ascii="Century" w:eastAsia="Aptos" w:hAnsi="Century" w:cs="Arial"/>
          <w:bCs/>
          <w:kern w:val="2"/>
          <w:sz w:val="22"/>
          <w:szCs w:val="22"/>
          <w14:ligatures w14:val="standardContextual"/>
        </w:rPr>
      </w:pPr>
      <w:r w:rsidRPr="00F80900">
        <w:rPr>
          <w:rFonts w:ascii="Century" w:eastAsia="Aptos" w:hAnsi="Century" w:cs="Arial"/>
          <w:bCs/>
          <w:kern w:val="2"/>
          <w:sz w:val="22"/>
          <w:szCs w:val="22"/>
          <w14:ligatures w14:val="standardContextual"/>
        </w:rPr>
        <w:t>Dítě rozvíjí své nápady, využívá příležitosti, reaguje na změny. Vytváří si základy pracovních dovedností a vztah k práci.</w:t>
      </w:r>
    </w:p>
    <w:tbl>
      <w:tblPr>
        <w:tblStyle w:val="Mkatabulky1"/>
        <w:tblW w:w="0" w:type="auto"/>
        <w:tblInd w:w="-5" w:type="dxa"/>
        <w:tblLook w:val="04A0" w:firstRow="1" w:lastRow="0" w:firstColumn="1" w:lastColumn="0" w:noHBand="0" w:noVBand="1"/>
      </w:tblPr>
      <w:tblGrid>
        <w:gridCol w:w="4695"/>
        <w:gridCol w:w="4372"/>
      </w:tblGrid>
      <w:tr w:rsidR="00926E1B" w:rsidRPr="00F80900" w14:paraId="4FAE47B8" w14:textId="77777777" w:rsidTr="00A53DF1">
        <w:tc>
          <w:tcPr>
            <w:tcW w:w="4860" w:type="dxa"/>
            <w:shd w:val="clear" w:color="auto" w:fill="90C226" w:themeFill="accent1"/>
          </w:tcPr>
          <w:p w14:paraId="3F3489AB" w14:textId="77777777" w:rsidR="00926E1B" w:rsidRPr="00F80900" w:rsidRDefault="00926E1B" w:rsidP="00F14FC1">
            <w:pPr>
              <w:rPr>
                <w:rFonts w:ascii="Century" w:hAnsi="Century"/>
                <w:lang w:val="cs-CZ"/>
              </w:rPr>
            </w:pPr>
            <w:bookmarkStart w:id="367" w:name="_Toc206863717"/>
            <w:r w:rsidRPr="00F80900">
              <w:rPr>
                <w:rFonts w:ascii="Century" w:hAnsi="Century"/>
                <w:lang w:val="cs-CZ"/>
              </w:rPr>
              <w:t>OČEKÁVANÝ VÝSLEDEK UČENÍ (OVU)</w:t>
            </w:r>
            <w:bookmarkEnd w:id="367"/>
          </w:p>
        </w:tc>
        <w:tc>
          <w:tcPr>
            <w:tcW w:w="4495" w:type="dxa"/>
            <w:shd w:val="clear" w:color="auto" w:fill="90C226" w:themeFill="accent1"/>
          </w:tcPr>
          <w:p w14:paraId="5D9246AD" w14:textId="77777777" w:rsidR="00926E1B" w:rsidRPr="00F80900" w:rsidRDefault="00926E1B" w:rsidP="00F14FC1">
            <w:pPr>
              <w:rPr>
                <w:rFonts w:ascii="Century" w:hAnsi="Century"/>
                <w:lang w:val="cs-CZ"/>
              </w:rPr>
            </w:pPr>
            <w:bookmarkStart w:id="368" w:name="_Toc206863718"/>
            <w:r w:rsidRPr="00F80900">
              <w:rPr>
                <w:rFonts w:ascii="Century" w:hAnsi="Century"/>
                <w:lang w:val="cs-CZ"/>
              </w:rPr>
              <w:t>VÝCHOVNÉ A VZDĚLÁVACÍ STRATEGIE</w:t>
            </w:r>
            <w:bookmarkEnd w:id="368"/>
          </w:p>
        </w:tc>
      </w:tr>
      <w:tr w:rsidR="00926E1B" w:rsidRPr="00F80900" w14:paraId="3FFDE49C" w14:textId="77777777" w:rsidTr="00926E1B">
        <w:tc>
          <w:tcPr>
            <w:tcW w:w="4860" w:type="dxa"/>
            <w:shd w:val="clear" w:color="auto" w:fill="FFFFFF"/>
          </w:tcPr>
          <w:p w14:paraId="6C0234C2"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Přichází s vlastními nápady</w:t>
            </w:r>
          </w:p>
        </w:tc>
        <w:tc>
          <w:tcPr>
            <w:tcW w:w="4495" w:type="dxa"/>
            <w:shd w:val="clear" w:color="auto" w:fill="FFFFFF"/>
          </w:tcPr>
          <w:p w14:paraId="2BAEEB4B"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 xml:space="preserve">Hra </w:t>
            </w:r>
          </w:p>
          <w:p w14:paraId="7085569D"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Kreativní činnosti</w:t>
            </w:r>
          </w:p>
          <w:p w14:paraId="4658B1FB"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Spontánní hry</w:t>
            </w:r>
          </w:p>
          <w:p w14:paraId="53B0C838" w14:textId="77777777" w:rsidR="00926E1B" w:rsidRPr="00F80900" w:rsidRDefault="00926E1B" w:rsidP="00926E1B">
            <w:pPr>
              <w:numPr>
                <w:ilvl w:val="0"/>
                <w:numId w:val="16"/>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Rozvíjení iniciativy</w:t>
            </w:r>
          </w:p>
        </w:tc>
      </w:tr>
      <w:tr w:rsidR="00926E1B" w:rsidRPr="00F80900" w14:paraId="0303157C" w14:textId="77777777" w:rsidTr="00926E1B">
        <w:tc>
          <w:tcPr>
            <w:tcW w:w="4860" w:type="dxa"/>
            <w:shd w:val="clear" w:color="auto" w:fill="FFFFFF"/>
          </w:tcPr>
          <w:p w14:paraId="0A380D77"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Navrhuje, co potřebuje k realizaci vlastních činností</w:t>
            </w:r>
          </w:p>
        </w:tc>
        <w:tc>
          <w:tcPr>
            <w:tcW w:w="4495" w:type="dxa"/>
            <w:shd w:val="clear" w:color="auto" w:fill="FFFFFF"/>
          </w:tcPr>
          <w:p w14:paraId="23694B13"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Komunitní kruh</w:t>
            </w:r>
          </w:p>
          <w:p w14:paraId="1971DE43"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Volný výběr pomůcek a hraček</w:t>
            </w:r>
          </w:p>
          <w:p w14:paraId="40687952"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lastRenderedPageBreak/>
              <w:t>Skupinové činnosti – volba partnerů</w:t>
            </w:r>
          </w:p>
        </w:tc>
      </w:tr>
      <w:bookmarkEnd w:id="366"/>
      <w:tr w:rsidR="00926E1B" w:rsidRPr="00F80900" w14:paraId="3E7353F0" w14:textId="77777777" w:rsidTr="00926E1B">
        <w:tc>
          <w:tcPr>
            <w:tcW w:w="4860" w:type="dxa"/>
            <w:shd w:val="clear" w:color="auto" w:fill="FFFFFF"/>
          </w:tcPr>
          <w:p w14:paraId="285BEF98"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lastRenderedPageBreak/>
              <w:t>Ke změnám přistupuje jako k příležitostem</w:t>
            </w:r>
          </w:p>
        </w:tc>
        <w:tc>
          <w:tcPr>
            <w:tcW w:w="4495" w:type="dxa"/>
            <w:shd w:val="clear" w:color="auto" w:fill="FFFFFF"/>
          </w:tcPr>
          <w:p w14:paraId="6A0360E0" w14:textId="77777777" w:rsidR="00926E1B" w:rsidRPr="00F80900" w:rsidRDefault="00926E1B" w:rsidP="00926E1B">
            <w:pPr>
              <w:numPr>
                <w:ilvl w:val="0"/>
                <w:numId w:val="17"/>
              </w:numPr>
              <w:spacing w:after="200" w:line="278" w:lineRule="auto"/>
              <w:contextualSpacing/>
              <w:rPr>
                <w:rFonts w:ascii="Century" w:hAnsi="Century" w:cs="Arial"/>
                <w:bCs/>
                <w:color w:val="EE0000"/>
                <w:sz w:val="22"/>
                <w:szCs w:val="22"/>
                <w:lang w:val="cs-CZ"/>
              </w:rPr>
            </w:pPr>
            <w:r w:rsidRPr="00F80900">
              <w:rPr>
                <w:rFonts w:ascii="Century" w:hAnsi="Century" w:cs="Arial"/>
                <w:bCs/>
                <w:color w:val="000000"/>
                <w:sz w:val="22"/>
                <w:szCs w:val="22"/>
                <w:lang w:val="cs-CZ"/>
              </w:rPr>
              <w:t>Učení přizpůsobit se změnám</w:t>
            </w:r>
          </w:p>
          <w:p w14:paraId="1EA86D3C" w14:textId="77777777" w:rsidR="00926E1B" w:rsidRPr="00F80900" w:rsidRDefault="00926E1B" w:rsidP="00926E1B">
            <w:pPr>
              <w:numPr>
                <w:ilvl w:val="0"/>
                <w:numId w:val="17"/>
              </w:numPr>
              <w:spacing w:after="200" w:line="278" w:lineRule="auto"/>
              <w:contextualSpacing/>
              <w:rPr>
                <w:rFonts w:ascii="Century" w:hAnsi="Century" w:cs="Arial"/>
                <w:bCs/>
                <w:color w:val="EE0000"/>
                <w:sz w:val="22"/>
                <w:szCs w:val="22"/>
                <w:lang w:val="cs-CZ"/>
              </w:rPr>
            </w:pPr>
            <w:r w:rsidRPr="00F80900">
              <w:rPr>
                <w:rFonts w:ascii="Century" w:hAnsi="Century" w:cs="Arial"/>
                <w:bCs/>
                <w:color w:val="000000"/>
                <w:sz w:val="22"/>
                <w:szCs w:val="22"/>
                <w:lang w:val="cs-CZ"/>
              </w:rPr>
              <w:t>Podpora kreativity a vlastních nápadů</w:t>
            </w:r>
          </w:p>
        </w:tc>
      </w:tr>
      <w:tr w:rsidR="00926E1B" w:rsidRPr="00F80900" w14:paraId="15BED6BE" w14:textId="77777777" w:rsidTr="00926E1B">
        <w:tc>
          <w:tcPr>
            <w:tcW w:w="4860" w:type="dxa"/>
            <w:shd w:val="clear" w:color="auto" w:fill="FFFFFF"/>
          </w:tcPr>
          <w:p w14:paraId="6968006B"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Dokáže měnit cesty k dosažení cíle</w:t>
            </w:r>
          </w:p>
        </w:tc>
        <w:tc>
          <w:tcPr>
            <w:tcW w:w="4495" w:type="dxa"/>
            <w:shd w:val="clear" w:color="auto" w:fill="FFFFFF"/>
          </w:tcPr>
          <w:p w14:paraId="55E4E7B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Hledání řešení</w:t>
            </w:r>
          </w:p>
          <w:p w14:paraId="499AC920"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chybou</w:t>
            </w:r>
          </w:p>
          <w:p w14:paraId="5222A272"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Rozvíjení hledání strategií</w:t>
            </w:r>
          </w:p>
        </w:tc>
      </w:tr>
      <w:tr w:rsidR="00926E1B" w:rsidRPr="00F80900" w14:paraId="4DDD0D57" w14:textId="77777777" w:rsidTr="00926E1B">
        <w:tc>
          <w:tcPr>
            <w:tcW w:w="4860" w:type="dxa"/>
            <w:shd w:val="clear" w:color="auto" w:fill="FFFFFF"/>
          </w:tcPr>
          <w:p w14:paraId="5540FD01"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Dokončí, co započalo</w:t>
            </w:r>
          </w:p>
        </w:tc>
        <w:tc>
          <w:tcPr>
            <w:tcW w:w="4495" w:type="dxa"/>
            <w:shd w:val="clear" w:color="auto" w:fill="FFFFFF"/>
          </w:tcPr>
          <w:p w14:paraId="3937023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Překonávání překážek</w:t>
            </w:r>
          </w:p>
          <w:p w14:paraId="0E5D565F"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Situační učení</w:t>
            </w:r>
          </w:p>
          <w:p w14:paraId="2DC7322F"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Nepřímo řízené činnosti</w:t>
            </w:r>
          </w:p>
        </w:tc>
      </w:tr>
      <w:tr w:rsidR="00926E1B" w:rsidRPr="00F80900" w14:paraId="669F1E9A" w14:textId="77777777" w:rsidTr="00926E1B">
        <w:tc>
          <w:tcPr>
            <w:tcW w:w="4860" w:type="dxa"/>
            <w:shd w:val="clear" w:color="auto" w:fill="FFFFFF"/>
          </w:tcPr>
          <w:p w14:paraId="34559B66"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Organizuje a realizuje svoje činnosti</w:t>
            </w:r>
          </w:p>
        </w:tc>
        <w:tc>
          <w:tcPr>
            <w:tcW w:w="4495" w:type="dxa"/>
            <w:shd w:val="clear" w:color="auto" w:fill="FFFFFF"/>
          </w:tcPr>
          <w:p w14:paraId="533754E5"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Učení plánování a dokončení činnosti</w:t>
            </w:r>
          </w:p>
          <w:p w14:paraId="0CC0C1EA"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Řízené činnosti</w:t>
            </w:r>
          </w:p>
          <w:p w14:paraId="59DBF6FD"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Formativní hodnocení</w:t>
            </w:r>
          </w:p>
        </w:tc>
      </w:tr>
      <w:tr w:rsidR="00926E1B" w:rsidRPr="00F80900" w14:paraId="3C3CD699" w14:textId="77777777" w:rsidTr="00926E1B">
        <w:tc>
          <w:tcPr>
            <w:tcW w:w="4860" w:type="dxa"/>
            <w:shd w:val="clear" w:color="auto" w:fill="FFFFFF"/>
          </w:tcPr>
          <w:p w14:paraId="0165D9DC"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Domlouvá se a spolupracuje s ostatními dětmi</w:t>
            </w:r>
          </w:p>
        </w:tc>
        <w:tc>
          <w:tcPr>
            <w:tcW w:w="4495" w:type="dxa"/>
            <w:shd w:val="clear" w:color="auto" w:fill="FFFFFF"/>
          </w:tcPr>
          <w:p w14:paraId="3B636D37"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Námětové hry</w:t>
            </w:r>
          </w:p>
          <w:p w14:paraId="7061BBD5"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Dramatizace</w:t>
            </w:r>
          </w:p>
          <w:p w14:paraId="706FD269"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 xml:space="preserve">Diskuse </w:t>
            </w:r>
          </w:p>
          <w:p w14:paraId="0CE8060D"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Dodržování stanovených pravidel</w:t>
            </w:r>
          </w:p>
        </w:tc>
      </w:tr>
      <w:tr w:rsidR="00926E1B" w:rsidRPr="00F80900" w14:paraId="0358FD25" w14:textId="77777777" w:rsidTr="00926E1B">
        <w:tc>
          <w:tcPr>
            <w:tcW w:w="4860" w:type="dxa"/>
            <w:shd w:val="clear" w:color="auto" w:fill="FFFFFF"/>
          </w:tcPr>
          <w:p w14:paraId="05017611"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Spolupodílí se na společných rozhodnutí</w:t>
            </w:r>
          </w:p>
        </w:tc>
        <w:tc>
          <w:tcPr>
            <w:tcW w:w="4495" w:type="dxa"/>
            <w:shd w:val="clear" w:color="auto" w:fill="FFFFFF"/>
          </w:tcPr>
          <w:p w14:paraId="241B0C6C"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Učení společně se rozhodovat</w:t>
            </w:r>
          </w:p>
          <w:p w14:paraId="3CB83F16"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Naslouchání názorům ostatních</w:t>
            </w:r>
          </w:p>
        </w:tc>
      </w:tr>
      <w:tr w:rsidR="00926E1B" w:rsidRPr="00F80900" w14:paraId="21AEFA08" w14:textId="77777777" w:rsidTr="00926E1B">
        <w:tc>
          <w:tcPr>
            <w:tcW w:w="4860" w:type="dxa"/>
            <w:shd w:val="clear" w:color="auto" w:fill="FFFFFF"/>
          </w:tcPr>
          <w:p w14:paraId="07F4393B"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Oceňuje práci i úsilí druhých</w:t>
            </w:r>
          </w:p>
        </w:tc>
        <w:tc>
          <w:tcPr>
            <w:tcW w:w="4495" w:type="dxa"/>
            <w:shd w:val="clear" w:color="auto" w:fill="FFFFFF"/>
          </w:tcPr>
          <w:p w14:paraId="3F44362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Pozitivní hodnocení své práce a práce ostatních</w:t>
            </w:r>
          </w:p>
          <w:p w14:paraId="36DEF021"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Skupinové činnosti</w:t>
            </w:r>
          </w:p>
        </w:tc>
      </w:tr>
    </w:tbl>
    <w:p w14:paraId="50BAC8CA" w14:textId="77777777" w:rsidR="00926E1B" w:rsidRPr="00F80900" w:rsidRDefault="00926E1B" w:rsidP="00926E1B">
      <w:pPr>
        <w:spacing w:before="0"/>
        <w:rPr>
          <w:rFonts w:ascii="Century" w:eastAsia="Aptos" w:hAnsi="Century" w:cs="Arial"/>
          <w:bCs/>
          <w:color w:val="000000"/>
          <w:kern w:val="2"/>
          <w:sz w:val="22"/>
          <w:szCs w:val="22"/>
          <w14:ligatures w14:val="standardContextual"/>
        </w:rPr>
      </w:pPr>
    </w:p>
    <w:p w14:paraId="28B5DCF4" w14:textId="60E9AB07" w:rsidR="00E443AB" w:rsidRPr="00F80900" w:rsidRDefault="00454AEB" w:rsidP="00A079A6">
      <w:pPr>
        <w:pStyle w:val="Nadpis3"/>
        <w:rPr>
          <w:rFonts w:ascii="Century" w:eastAsia="Aptos" w:hAnsi="Century"/>
          <w:bCs/>
          <w:sz w:val="24"/>
          <w:szCs w:val="24"/>
        </w:rPr>
      </w:pPr>
      <w:bookmarkStart w:id="369" w:name="_Toc206867073"/>
      <w:bookmarkStart w:id="370" w:name="_Toc207382690"/>
      <w:bookmarkStart w:id="371" w:name="_Toc207383626"/>
      <w:bookmarkStart w:id="372" w:name="_Toc207383882"/>
      <w:bookmarkStart w:id="373" w:name="_Toc207384672"/>
      <w:bookmarkStart w:id="374" w:name="_Toc208839169"/>
      <w:bookmarkStart w:id="375" w:name="_Toc209095751"/>
      <w:bookmarkStart w:id="376" w:name="_Hlk205053043"/>
      <w:r w:rsidRPr="00F80900">
        <w:rPr>
          <w:rFonts w:ascii="Century" w:eastAsia="Aptos" w:hAnsi="Century"/>
          <w:sz w:val="24"/>
          <w:szCs w:val="24"/>
        </w:rPr>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.6</w:t>
      </w:r>
      <w:r w:rsidR="00C03C3A" w:rsidRPr="00F80900">
        <w:rPr>
          <w:rFonts w:ascii="Century" w:eastAsia="Aptos" w:hAnsi="Century"/>
          <w:sz w:val="24"/>
          <w:szCs w:val="24"/>
        </w:rPr>
        <w:t xml:space="preserve"> </w:t>
      </w:r>
      <w:bookmarkEnd w:id="369"/>
      <w:bookmarkEnd w:id="370"/>
      <w:bookmarkEnd w:id="371"/>
      <w:bookmarkEnd w:id="372"/>
      <w:r w:rsidR="00A92EB5">
        <w:rPr>
          <w:rFonts w:ascii="Century" w:eastAsia="Aptos" w:hAnsi="Century"/>
          <w:sz w:val="24"/>
          <w:szCs w:val="24"/>
        </w:rPr>
        <w:t>KLÍČOVÁ KOMPETENCE K ŘEŠENÍ PROBLÉMŮ</w:t>
      </w:r>
      <w:bookmarkEnd w:id="373"/>
      <w:bookmarkEnd w:id="374"/>
      <w:bookmarkEnd w:id="375"/>
      <w:r w:rsidR="00926E1B" w:rsidRPr="00F80900">
        <w:rPr>
          <w:rFonts w:ascii="Century" w:eastAsia="Aptos" w:hAnsi="Century"/>
          <w:bCs/>
          <w:sz w:val="24"/>
          <w:szCs w:val="24"/>
        </w:rPr>
        <w:t xml:space="preserve"> </w:t>
      </w:r>
    </w:p>
    <w:p w14:paraId="63EA41DF" w14:textId="77777777" w:rsidR="00926E1B" w:rsidRPr="00F80900" w:rsidRDefault="00926E1B" w:rsidP="00926E1B">
      <w:pPr>
        <w:spacing w:before="0"/>
        <w:rPr>
          <w:rFonts w:ascii="Century" w:eastAsia="Aptos" w:hAnsi="Century" w:cs="Arial"/>
          <w:bCs/>
          <w:kern w:val="2"/>
          <w:sz w:val="22"/>
          <w:szCs w:val="22"/>
          <w14:ligatures w14:val="standardContextual"/>
        </w:rPr>
      </w:pPr>
      <w:r w:rsidRPr="00F80900">
        <w:rPr>
          <w:rFonts w:ascii="Century" w:eastAsia="Aptos" w:hAnsi="Century" w:cs="Arial"/>
          <w:bCs/>
          <w:kern w:val="2"/>
          <w:sz w:val="22"/>
          <w:szCs w:val="22"/>
          <w14:ligatures w14:val="standardContextual"/>
        </w:rPr>
        <w:t>Dítě si poradí v běžných situacích, pracuje s chybou, zpracovává informace. Reflektuje bezprostředně prožité situace.</w:t>
      </w:r>
    </w:p>
    <w:tbl>
      <w:tblPr>
        <w:tblStyle w:val="Mkatabulky1"/>
        <w:tblW w:w="0" w:type="auto"/>
        <w:tblInd w:w="-5" w:type="dxa"/>
        <w:tblLook w:val="04A0" w:firstRow="1" w:lastRow="0" w:firstColumn="1" w:lastColumn="0" w:noHBand="0" w:noVBand="1"/>
      </w:tblPr>
      <w:tblGrid>
        <w:gridCol w:w="4687"/>
        <w:gridCol w:w="4380"/>
      </w:tblGrid>
      <w:tr w:rsidR="00926E1B" w:rsidRPr="00F80900" w14:paraId="5DB7DC3D" w14:textId="77777777" w:rsidTr="00A53DF1">
        <w:tc>
          <w:tcPr>
            <w:tcW w:w="4860" w:type="dxa"/>
            <w:shd w:val="clear" w:color="auto" w:fill="90C226" w:themeFill="accent1"/>
          </w:tcPr>
          <w:p w14:paraId="2CEE01EC" w14:textId="77777777" w:rsidR="00926E1B" w:rsidRPr="00F80900" w:rsidRDefault="00926E1B" w:rsidP="00F14FC1">
            <w:pPr>
              <w:rPr>
                <w:rFonts w:ascii="Century" w:hAnsi="Century"/>
                <w:lang w:val="cs-CZ"/>
              </w:rPr>
            </w:pPr>
            <w:bookmarkStart w:id="377" w:name="_Toc206863719"/>
            <w:r w:rsidRPr="00F80900">
              <w:rPr>
                <w:rFonts w:ascii="Century" w:hAnsi="Century"/>
                <w:lang w:val="cs-CZ"/>
              </w:rPr>
              <w:t>OČEKÁVANÝ VÝSLEDEK UČENÍ (OVU)</w:t>
            </w:r>
            <w:bookmarkEnd w:id="377"/>
          </w:p>
        </w:tc>
        <w:tc>
          <w:tcPr>
            <w:tcW w:w="4495" w:type="dxa"/>
            <w:shd w:val="clear" w:color="auto" w:fill="90C226" w:themeFill="accent1"/>
          </w:tcPr>
          <w:p w14:paraId="41CC8284" w14:textId="77777777" w:rsidR="00926E1B" w:rsidRPr="00F80900" w:rsidRDefault="00926E1B" w:rsidP="00F14FC1">
            <w:pPr>
              <w:rPr>
                <w:rFonts w:ascii="Century" w:hAnsi="Century"/>
                <w:lang w:val="cs-CZ"/>
              </w:rPr>
            </w:pPr>
            <w:bookmarkStart w:id="378" w:name="_Toc206863720"/>
            <w:r w:rsidRPr="00F80900">
              <w:rPr>
                <w:rFonts w:ascii="Century" w:hAnsi="Century"/>
                <w:lang w:val="cs-CZ"/>
              </w:rPr>
              <w:t>VÝCHOVNÉ A VZDĚLÁVACÍ STRATEGIE</w:t>
            </w:r>
            <w:bookmarkEnd w:id="378"/>
          </w:p>
        </w:tc>
      </w:tr>
      <w:tr w:rsidR="00926E1B" w:rsidRPr="00F80900" w14:paraId="35A17F45" w14:textId="77777777" w:rsidTr="00926E1B">
        <w:tc>
          <w:tcPr>
            <w:tcW w:w="4860" w:type="dxa"/>
            <w:shd w:val="clear" w:color="auto" w:fill="FFFFFF"/>
          </w:tcPr>
          <w:p w14:paraId="71890BA4"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Vnímá chybu jako přirozenou součást řešení problémů</w:t>
            </w:r>
          </w:p>
        </w:tc>
        <w:tc>
          <w:tcPr>
            <w:tcW w:w="4495" w:type="dxa"/>
            <w:shd w:val="clear" w:color="auto" w:fill="FFFFFF"/>
          </w:tcPr>
          <w:p w14:paraId="3190799B" w14:textId="77777777" w:rsidR="00926E1B" w:rsidRPr="00F80900" w:rsidRDefault="00926E1B" w:rsidP="00926E1B">
            <w:pPr>
              <w:numPr>
                <w:ilvl w:val="0"/>
                <w:numId w:val="20"/>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chybou – příležitost ke zlepšení</w:t>
            </w:r>
          </w:p>
          <w:p w14:paraId="0E95FFDC" w14:textId="77777777" w:rsidR="00926E1B" w:rsidRPr="00F80900" w:rsidRDefault="00926E1B" w:rsidP="00926E1B">
            <w:pPr>
              <w:numPr>
                <w:ilvl w:val="0"/>
                <w:numId w:val="20"/>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Diskuse – vyhledávání příčin chyb</w:t>
            </w:r>
          </w:p>
          <w:p w14:paraId="2B855884" w14:textId="77777777" w:rsidR="00926E1B" w:rsidRPr="00F80900" w:rsidRDefault="00926E1B" w:rsidP="00926E1B">
            <w:pPr>
              <w:numPr>
                <w:ilvl w:val="0"/>
                <w:numId w:val="20"/>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Individuální činnosti</w:t>
            </w:r>
          </w:p>
        </w:tc>
      </w:tr>
      <w:tr w:rsidR="00926E1B" w:rsidRPr="00F80900" w14:paraId="6A99B9F4" w14:textId="77777777" w:rsidTr="00926E1B">
        <w:tc>
          <w:tcPr>
            <w:tcW w:w="4860" w:type="dxa"/>
            <w:shd w:val="clear" w:color="auto" w:fill="FFFFFF"/>
          </w:tcPr>
          <w:p w14:paraId="0F9C4034"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Řeší jednoduché problémové situace na základě předchozích zkušeností</w:t>
            </w:r>
          </w:p>
        </w:tc>
        <w:tc>
          <w:tcPr>
            <w:tcW w:w="4495" w:type="dxa"/>
            <w:shd w:val="clear" w:color="auto" w:fill="FFFFFF"/>
          </w:tcPr>
          <w:p w14:paraId="7857BEF6"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Adekvátní výběr činností</w:t>
            </w:r>
          </w:p>
          <w:p w14:paraId="5945ECC9"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Využívání zkušeností, které děti již nasbíraly</w:t>
            </w:r>
          </w:p>
        </w:tc>
      </w:tr>
      <w:bookmarkEnd w:id="376"/>
      <w:tr w:rsidR="00926E1B" w:rsidRPr="00F80900" w14:paraId="732BBA50" w14:textId="77777777" w:rsidTr="00926E1B">
        <w:tc>
          <w:tcPr>
            <w:tcW w:w="4860" w:type="dxa"/>
            <w:shd w:val="clear" w:color="auto" w:fill="FFFFFF"/>
          </w:tcPr>
          <w:p w14:paraId="267FA4CD"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Pozoruje, zkoumá, experimentuje, objevuje</w:t>
            </w:r>
          </w:p>
        </w:tc>
        <w:tc>
          <w:tcPr>
            <w:tcW w:w="4495" w:type="dxa"/>
            <w:shd w:val="clear" w:color="auto" w:fill="FFFFFF"/>
          </w:tcPr>
          <w:p w14:paraId="09E21A2D"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knihou</w:t>
            </w:r>
          </w:p>
          <w:p w14:paraId="4212F1AF"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Prožitkové učení</w:t>
            </w:r>
          </w:p>
          <w:p w14:paraId="6BCEAF66"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Experimenty, pokusy a badatelské činnosti</w:t>
            </w:r>
          </w:p>
        </w:tc>
      </w:tr>
      <w:tr w:rsidR="00926E1B" w:rsidRPr="00F80900" w14:paraId="635CE91C" w14:textId="77777777" w:rsidTr="00926E1B">
        <w:tc>
          <w:tcPr>
            <w:tcW w:w="4860" w:type="dxa"/>
            <w:shd w:val="clear" w:color="auto" w:fill="FFFFFF"/>
          </w:tcPr>
          <w:p w14:paraId="6F977C61"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lastRenderedPageBreak/>
              <w:t>Vymýšlí a zkouší různá řešení problémů a situací</w:t>
            </w:r>
          </w:p>
        </w:tc>
        <w:tc>
          <w:tcPr>
            <w:tcW w:w="4495" w:type="dxa"/>
            <w:shd w:val="clear" w:color="auto" w:fill="FFFFFF"/>
          </w:tcPr>
          <w:p w14:paraId="218B960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Metoda pokus a omyl</w:t>
            </w:r>
          </w:p>
          <w:p w14:paraId="0307E0C4"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Tvořivé činnosti</w:t>
            </w:r>
          </w:p>
          <w:p w14:paraId="60467E97"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Konstruktivní činnosti</w:t>
            </w:r>
          </w:p>
          <w:p w14:paraId="0B735A53"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Vyhledávání řešení</w:t>
            </w:r>
          </w:p>
        </w:tc>
      </w:tr>
      <w:tr w:rsidR="00926E1B" w:rsidRPr="00F80900" w14:paraId="71101A05" w14:textId="77777777" w:rsidTr="00926E1B">
        <w:tc>
          <w:tcPr>
            <w:tcW w:w="4860" w:type="dxa"/>
            <w:shd w:val="clear" w:color="auto" w:fill="FFFFFF"/>
          </w:tcPr>
          <w:p w14:paraId="7E67B188"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Volí adekvátní řešení vedoucí k cíli</w:t>
            </w:r>
          </w:p>
        </w:tc>
        <w:tc>
          <w:tcPr>
            <w:tcW w:w="4495" w:type="dxa"/>
            <w:shd w:val="clear" w:color="auto" w:fill="FFFFFF"/>
          </w:tcPr>
          <w:p w14:paraId="6B12B0D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Využívání předchozích zkušeností</w:t>
            </w:r>
          </w:p>
          <w:p w14:paraId="4717A48A"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Individuální činnosti</w:t>
            </w:r>
          </w:p>
        </w:tc>
      </w:tr>
      <w:tr w:rsidR="00926E1B" w:rsidRPr="00F80900" w14:paraId="11067464" w14:textId="77777777" w:rsidTr="00926E1B">
        <w:tc>
          <w:tcPr>
            <w:tcW w:w="4860" w:type="dxa"/>
            <w:shd w:val="clear" w:color="auto" w:fill="FFFFFF"/>
          </w:tcPr>
          <w:p w14:paraId="11C3347F"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Tvořivě pracuje s informacemi</w:t>
            </w:r>
          </w:p>
        </w:tc>
        <w:tc>
          <w:tcPr>
            <w:tcW w:w="4495" w:type="dxa"/>
            <w:shd w:val="clear" w:color="auto" w:fill="FFFFFF"/>
          </w:tcPr>
          <w:p w14:paraId="08C19739"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Učení orientace ve získaných informacích</w:t>
            </w:r>
          </w:p>
          <w:p w14:paraId="05D32A32"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Komunikativní kruh - diskuse</w:t>
            </w:r>
          </w:p>
        </w:tc>
      </w:tr>
      <w:tr w:rsidR="00926E1B" w:rsidRPr="00F80900" w14:paraId="07E81D48" w14:textId="77777777" w:rsidTr="00926E1B">
        <w:tc>
          <w:tcPr>
            <w:tcW w:w="4860" w:type="dxa"/>
            <w:shd w:val="clear" w:color="auto" w:fill="FFFFFF"/>
          </w:tcPr>
          <w:p w14:paraId="3FABEAF5"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Čerpá informace z různých autentických, tištěných a digitálních zdrojů</w:t>
            </w:r>
          </w:p>
        </w:tc>
        <w:tc>
          <w:tcPr>
            <w:tcW w:w="4495" w:type="dxa"/>
            <w:shd w:val="clear" w:color="auto" w:fill="FFFFFF"/>
          </w:tcPr>
          <w:p w14:paraId="41618F8C"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digitálními pomůckami</w:t>
            </w:r>
          </w:p>
          <w:p w14:paraId="56CCBFD4"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Práce s knihou, časopisem, encyklopedií</w:t>
            </w:r>
          </w:p>
        </w:tc>
      </w:tr>
    </w:tbl>
    <w:p w14:paraId="6EB810E5" w14:textId="77777777" w:rsidR="00E443AB" w:rsidRPr="00F80900" w:rsidRDefault="00E443AB" w:rsidP="00926E1B">
      <w:pPr>
        <w:spacing w:before="0"/>
        <w:rPr>
          <w:rFonts w:ascii="Century" w:eastAsia="Aptos" w:hAnsi="Century" w:cs="Arial"/>
          <w:bCs/>
          <w:color w:val="000000"/>
          <w:kern w:val="2"/>
          <w:sz w:val="22"/>
          <w:szCs w:val="22"/>
          <w14:ligatures w14:val="standardContextual"/>
        </w:rPr>
      </w:pPr>
    </w:p>
    <w:p w14:paraId="266D14CF" w14:textId="29B392B5" w:rsidR="00E443AB" w:rsidRPr="00F80900" w:rsidRDefault="00454AEB" w:rsidP="00A079A6">
      <w:pPr>
        <w:pStyle w:val="Nadpis3"/>
        <w:rPr>
          <w:rFonts w:ascii="Century" w:eastAsia="Aptos" w:hAnsi="Century"/>
          <w:bCs/>
          <w:sz w:val="24"/>
          <w:szCs w:val="24"/>
        </w:rPr>
      </w:pPr>
      <w:bookmarkStart w:id="379" w:name="_Toc206867074"/>
      <w:bookmarkStart w:id="380" w:name="_Toc207382691"/>
      <w:bookmarkStart w:id="381" w:name="_Toc207383627"/>
      <w:bookmarkStart w:id="382" w:name="_Toc207383883"/>
      <w:bookmarkStart w:id="383" w:name="_Toc207384673"/>
      <w:bookmarkStart w:id="384" w:name="_Toc208839170"/>
      <w:bookmarkStart w:id="385" w:name="_Toc209095752"/>
      <w:r w:rsidRPr="00F80900">
        <w:rPr>
          <w:rFonts w:ascii="Century" w:eastAsia="Aptos" w:hAnsi="Century"/>
          <w:sz w:val="24"/>
          <w:szCs w:val="24"/>
        </w:rPr>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.7</w:t>
      </w:r>
      <w:r w:rsidR="00C03C3A" w:rsidRPr="00F80900">
        <w:rPr>
          <w:rFonts w:ascii="Century" w:eastAsia="Aptos" w:hAnsi="Century"/>
          <w:sz w:val="24"/>
          <w:szCs w:val="24"/>
        </w:rPr>
        <w:t xml:space="preserve"> </w:t>
      </w:r>
      <w:r w:rsidR="00926E1B" w:rsidRPr="00F80900">
        <w:rPr>
          <w:rFonts w:ascii="Century" w:eastAsia="Aptos" w:hAnsi="Century"/>
          <w:sz w:val="24"/>
          <w:szCs w:val="24"/>
        </w:rPr>
        <w:t xml:space="preserve"> </w:t>
      </w:r>
      <w:bookmarkEnd w:id="379"/>
      <w:bookmarkEnd w:id="380"/>
      <w:bookmarkEnd w:id="381"/>
      <w:bookmarkEnd w:id="382"/>
      <w:r w:rsidR="00A92EB5">
        <w:rPr>
          <w:rFonts w:ascii="Century" w:eastAsia="Aptos" w:hAnsi="Century"/>
          <w:sz w:val="24"/>
          <w:szCs w:val="24"/>
        </w:rPr>
        <w:t>KLÍČOVÁ KOMPETENCE KULTURNÍ</w:t>
      </w:r>
      <w:bookmarkEnd w:id="383"/>
      <w:bookmarkEnd w:id="384"/>
      <w:bookmarkEnd w:id="385"/>
    </w:p>
    <w:p w14:paraId="41C4072A" w14:textId="77777777" w:rsidR="00926E1B" w:rsidRPr="00F80900" w:rsidRDefault="00926E1B" w:rsidP="00926E1B">
      <w:pPr>
        <w:spacing w:before="0"/>
        <w:rPr>
          <w:rFonts w:ascii="Century" w:eastAsia="Aptos" w:hAnsi="Century" w:cs="Arial"/>
          <w:bCs/>
          <w:kern w:val="2"/>
          <w:sz w:val="22"/>
          <w:szCs w:val="22"/>
          <w14:ligatures w14:val="standardContextual"/>
        </w:rPr>
      </w:pPr>
      <w:r w:rsidRPr="00F80900">
        <w:rPr>
          <w:rFonts w:ascii="Century" w:eastAsia="Aptos" w:hAnsi="Century" w:cs="Arial"/>
          <w:bCs/>
          <w:kern w:val="2"/>
          <w:sz w:val="22"/>
          <w:szCs w:val="22"/>
          <w14:ligatures w14:val="standardContextual"/>
        </w:rPr>
        <w:t>Dítě přijímá kulturní a uměleckou rozmanitost ve společnosti, vyjadřuje se uměleckými prostředky.</w:t>
      </w:r>
    </w:p>
    <w:tbl>
      <w:tblPr>
        <w:tblStyle w:val="Mkatabulky1"/>
        <w:tblW w:w="0" w:type="auto"/>
        <w:tblInd w:w="-5" w:type="dxa"/>
        <w:tblLook w:val="04A0" w:firstRow="1" w:lastRow="0" w:firstColumn="1" w:lastColumn="0" w:noHBand="0" w:noVBand="1"/>
      </w:tblPr>
      <w:tblGrid>
        <w:gridCol w:w="4693"/>
        <w:gridCol w:w="4374"/>
      </w:tblGrid>
      <w:tr w:rsidR="00926E1B" w:rsidRPr="00F80900" w14:paraId="68BB2F5D" w14:textId="77777777" w:rsidTr="00A53DF1">
        <w:tc>
          <w:tcPr>
            <w:tcW w:w="4860" w:type="dxa"/>
            <w:shd w:val="clear" w:color="auto" w:fill="90C226" w:themeFill="accent1"/>
          </w:tcPr>
          <w:p w14:paraId="1853B86B" w14:textId="77777777" w:rsidR="00926E1B" w:rsidRPr="00F80900" w:rsidRDefault="00926E1B" w:rsidP="00F14FC1">
            <w:pPr>
              <w:rPr>
                <w:rFonts w:ascii="Century" w:hAnsi="Century"/>
                <w:lang w:val="cs-CZ"/>
              </w:rPr>
            </w:pPr>
            <w:bookmarkStart w:id="386" w:name="_Toc206863721"/>
            <w:r w:rsidRPr="00F80900">
              <w:rPr>
                <w:rFonts w:ascii="Century" w:hAnsi="Century"/>
                <w:lang w:val="cs-CZ"/>
              </w:rPr>
              <w:t>OČEKÁVANÝ VÝSLEDEK UČENÍ (OVU)</w:t>
            </w:r>
            <w:bookmarkEnd w:id="386"/>
          </w:p>
        </w:tc>
        <w:tc>
          <w:tcPr>
            <w:tcW w:w="4495" w:type="dxa"/>
            <w:shd w:val="clear" w:color="auto" w:fill="90C226" w:themeFill="accent1"/>
          </w:tcPr>
          <w:p w14:paraId="5ED69266" w14:textId="77777777" w:rsidR="00926E1B" w:rsidRPr="00F80900" w:rsidRDefault="00926E1B" w:rsidP="00F14FC1">
            <w:pPr>
              <w:rPr>
                <w:rFonts w:ascii="Century" w:hAnsi="Century"/>
                <w:lang w:val="cs-CZ"/>
              </w:rPr>
            </w:pPr>
            <w:bookmarkStart w:id="387" w:name="_Toc206863722"/>
            <w:r w:rsidRPr="00F80900">
              <w:rPr>
                <w:rFonts w:ascii="Century" w:hAnsi="Century"/>
                <w:lang w:val="cs-CZ"/>
              </w:rPr>
              <w:t>VÝCHOVNÉ A VZDĚLÁVACÍ STRATEGIE</w:t>
            </w:r>
            <w:bookmarkEnd w:id="387"/>
          </w:p>
        </w:tc>
      </w:tr>
      <w:tr w:rsidR="00926E1B" w:rsidRPr="00F80900" w14:paraId="22010493" w14:textId="77777777" w:rsidTr="00926E1B">
        <w:tc>
          <w:tcPr>
            <w:tcW w:w="4860" w:type="dxa"/>
            <w:shd w:val="clear" w:color="auto" w:fill="FFFFFF"/>
          </w:tcPr>
          <w:p w14:paraId="7014FA98"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Má povědomí o kultuře, umění a o kulturním dění ve svém okolí</w:t>
            </w:r>
          </w:p>
        </w:tc>
        <w:tc>
          <w:tcPr>
            <w:tcW w:w="4495" w:type="dxa"/>
            <w:shd w:val="clear" w:color="auto" w:fill="FFFFFF"/>
          </w:tcPr>
          <w:p w14:paraId="6FDE8410" w14:textId="77777777" w:rsidR="00926E1B" w:rsidRPr="00F80900" w:rsidRDefault="00926E1B" w:rsidP="00926E1B">
            <w:pPr>
              <w:numPr>
                <w:ilvl w:val="0"/>
                <w:numId w:val="20"/>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Seznamování s tradicemi a zvyky</w:t>
            </w:r>
          </w:p>
          <w:p w14:paraId="467D5AEA" w14:textId="77777777" w:rsidR="00926E1B" w:rsidRPr="00F80900" w:rsidRDefault="00926E1B" w:rsidP="00926E1B">
            <w:pPr>
              <w:numPr>
                <w:ilvl w:val="0"/>
                <w:numId w:val="20"/>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Návštěva divadelních představení a jiných akcí</w:t>
            </w:r>
          </w:p>
          <w:p w14:paraId="52159BA6" w14:textId="77777777" w:rsidR="00926E1B" w:rsidRPr="00F80900" w:rsidRDefault="00926E1B" w:rsidP="00926E1B">
            <w:pPr>
              <w:numPr>
                <w:ilvl w:val="0"/>
                <w:numId w:val="20"/>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Vycházky do města a poznávání památek</w:t>
            </w:r>
          </w:p>
        </w:tc>
      </w:tr>
      <w:tr w:rsidR="00926E1B" w:rsidRPr="00F80900" w14:paraId="68A75765" w14:textId="77777777" w:rsidTr="00926E1B">
        <w:tc>
          <w:tcPr>
            <w:tcW w:w="4860" w:type="dxa"/>
            <w:shd w:val="clear" w:color="auto" w:fill="FFFFFF"/>
          </w:tcPr>
          <w:p w14:paraId="1C194A01"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Reaguje autenticky na umělecké a kulturní podněty</w:t>
            </w:r>
          </w:p>
        </w:tc>
        <w:tc>
          <w:tcPr>
            <w:tcW w:w="4495" w:type="dxa"/>
            <w:shd w:val="clear" w:color="auto" w:fill="FFFFFF"/>
          </w:tcPr>
          <w:p w14:paraId="1138D099"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Výtvarné činnosti – zachycení zážitků</w:t>
            </w:r>
          </w:p>
          <w:p w14:paraId="4BA734F4"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Spontánní hry a činnosti</w:t>
            </w:r>
          </w:p>
        </w:tc>
      </w:tr>
      <w:tr w:rsidR="00926E1B" w:rsidRPr="00F80900" w14:paraId="58050ABE" w14:textId="77777777" w:rsidTr="00926E1B">
        <w:tc>
          <w:tcPr>
            <w:tcW w:w="4860" w:type="dxa"/>
            <w:shd w:val="clear" w:color="auto" w:fill="FFFFFF"/>
          </w:tcPr>
          <w:p w14:paraId="76D0A6F6"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Zapojuje se do tvůrčích činností</w:t>
            </w:r>
          </w:p>
        </w:tc>
        <w:tc>
          <w:tcPr>
            <w:tcW w:w="4495" w:type="dxa"/>
            <w:shd w:val="clear" w:color="auto" w:fill="FFFFFF"/>
          </w:tcPr>
          <w:p w14:paraId="3DA23370"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Plánování a realizace skupinových činností</w:t>
            </w:r>
          </w:p>
          <w:p w14:paraId="129C2423"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Dramatizace</w:t>
            </w:r>
          </w:p>
          <w:p w14:paraId="0B22FB08"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Volná tvořivost</w:t>
            </w:r>
          </w:p>
        </w:tc>
      </w:tr>
      <w:tr w:rsidR="00926E1B" w:rsidRPr="00F80900" w14:paraId="541928E2" w14:textId="77777777" w:rsidTr="00926E1B">
        <w:tc>
          <w:tcPr>
            <w:tcW w:w="4860" w:type="dxa"/>
            <w:shd w:val="clear" w:color="auto" w:fill="FFFFFF"/>
          </w:tcPr>
          <w:p w14:paraId="5479F4A3"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Přijímá osobnostní, kulturní, náboženské a jazykové rozmanitosti ostatních</w:t>
            </w:r>
          </w:p>
        </w:tc>
        <w:tc>
          <w:tcPr>
            <w:tcW w:w="4495" w:type="dxa"/>
            <w:shd w:val="clear" w:color="auto" w:fill="FFFFFF"/>
          </w:tcPr>
          <w:p w14:paraId="65AAF458"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Seznamování s kulturními a jazykovými odlišnostmi</w:t>
            </w:r>
          </w:p>
          <w:p w14:paraId="6A6CB9B8"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Vedení dětí k rovnosti všech</w:t>
            </w:r>
          </w:p>
          <w:p w14:paraId="681DBB4E"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Skupinové činnosti</w:t>
            </w:r>
          </w:p>
          <w:p w14:paraId="57A79C04"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Sociální učení</w:t>
            </w:r>
          </w:p>
        </w:tc>
      </w:tr>
    </w:tbl>
    <w:p w14:paraId="6442415D" w14:textId="77777777" w:rsidR="00E443AB" w:rsidRPr="00F80900" w:rsidRDefault="00E443AB" w:rsidP="00926E1B">
      <w:pPr>
        <w:spacing w:before="0"/>
        <w:rPr>
          <w:rFonts w:ascii="Century" w:eastAsia="Aptos" w:hAnsi="Century" w:cs="Arial"/>
          <w:bCs/>
          <w:color w:val="000000"/>
          <w:kern w:val="2"/>
          <w:sz w:val="22"/>
          <w:szCs w:val="22"/>
          <w14:ligatures w14:val="standardContextual"/>
        </w:rPr>
      </w:pPr>
    </w:p>
    <w:p w14:paraId="5CD26FC4" w14:textId="28EA5BCE" w:rsidR="00A53DF1" w:rsidRDefault="00A53DF1" w:rsidP="00926E1B">
      <w:pPr>
        <w:spacing w:before="0"/>
        <w:rPr>
          <w:rFonts w:ascii="Century" w:eastAsia="Aptos" w:hAnsi="Century" w:cs="Arial"/>
          <w:bCs/>
          <w:color w:val="000000"/>
          <w:kern w:val="2"/>
          <w:sz w:val="22"/>
          <w:szCs w:val="22"/>
          <w14:ligatures w14:val="standardContextual"/>
        </w:rPr>
      </w:pPr>
    </w:p>
    <w:p w14:paraId="41D0A402" w14:textId="7C30C713" w:rsidR="00897E77" w:rsidRDefault="00897E77" w:rsidP="00926E1B">
      <w:pPr>
        <w:spacing w:before="0"/>
        <w:rPr>
          <w:rFonts w:ascii="Century" w:eastAsia="Aptos" w:hAnsi="Century" w:cs="Arial"/>
          <w:bCs/>
          <w:color w:val="000000"/>
          <w:kern w:val="2"/>
          <w:sz w:val="22"/>
          <w:szCs w:val="22"/>
          <w14:ligatures w14:val="standardContextual"/>
        </w:rPr>
      </w:pPr>
    </w:p>
    <w:p w14:paraId="765228BF" w14:textId="77777777" w:rsidR="00897E77" w:rsidRPr="00F80900" w:rsidRDefault="00897E77" w:rsidP="00926E1B">
      <w:pPr>
        <w:spacing w:before="0"/>
        <w:rPr>
          <w:rFonts w:ascii="Century" w:eastAsia="Aptos" w:hAnsi="Century" w:cs="Arial"/>
          <w:bCs/>
          <w:color w:val="000000"/>
          <w:kern w:val="2"/>
          <w:sz w:val="22"/>
          <w:szCs w:val="22"/>
          <w14:ligatures w14:val="standardContextual"/>
        </w:rPr>
      </w:pPr>
    </w:p>
    <w:p w14:paraId="10168A06" w14:textId="4FA43863" w:rsidR="00E443AB" w:rsidRPr="00F80900" w:rsidRDefault="00454AEB" w:rsidP="00A079A6">
      <w:pPr>
        <w:pStyle w:val="Nadpis3"/>
        <w:rPr>
          <w:rFonts w:ascii="Century" w:eastAsia="Aptos" w:hAnsi="Century"/>
          <w:bCs/>
          <w:sz w:val="24"/>
          <w:szCs w:val="24"/>
        </w:rPr>
      </w:pPr>
      <w:bookmarkStart w:id="388" w:name="_Toc206867075"/>
      <w:bookmarkStart w:id="389" w:name="_Toc207382692"/>
      <w:bookmarkStart w:id="390" w:name="_Toc207383628"/>
      <w:bookmarkStart w:id="391" w:name="_Toc207383884"/>
      <w:bookmarkStart w:id="392" w:name="_Toc207384674"/>
      <w:bookmarkStart w:id="393" w:name="_Toc208839171"/>
      <w:bookmarkStart w:id="394" w:name="_Toc209095753"/>
      <w:r w:rsidRPr="00F80900">
        <w:rPr>
          <w:rFonts w:ascii="Century" w:eastAsia="Aptos" w:hAnsi="Century"/>
          <w:sz w:val="24"/>
          <w:szCs w:val="24"/>
        </w:rPr>
        <w:lastRenderedPageBreak/>
        <w:t>5</w:t>
      </w:r>
      <w:r w:rsidR="00926E1B" w:rsidRPr="00F80900">
        <w:rPr>
          <w:rFonts w:ascii="Century" w:eastAsia="Aptos" w:hAnsi="Century"/>
          <w:sz w:val="24"/>
          <w:szCs w:val="24"/>
        </w:rPr>
        <w:t>.</w:t>
      </w:r>
      <w:r w:rsidRPr="00F80900">
        <w:rPr>
          <w:rFonts w:ascii="Century" w:eastAsia="Aptos" w:hAnsi="Century"/>
          <w:sz w:val="24"/>
          <w:szCs w:val="24"/>
        </w:rPr>
        <w:t>7</w:t>
      </w:r>
      <w:r w:rsidR="00926E1B" w:rsidRPr="00F80900">
        <w:rPr>
          <w:rFonts w:ascii="Century" w:eastAsia="Aptos" w:hAnsi="Century"/>
          <w:sz w:val="24"/>
          <w:szCs w:val="24"/>
        </w:rPr>
        <w:t xml:space="preserve">.8. </w:t>
      </w:r>
      <w:bookmarkEnd w:id="388"/>
      <w:bookmarkEnd w:id="389"/>
      <w:bookmarkEnd w:id="390"/>
      <w:bookmarkEnd w:id="391"/>
      <w:r w:rsidR="00A92EB5">
        <w:rPr>
          <w:rFonts w:ascii="Century" w:eastAsia="Aptos" w:hAnsi="Century"/>
          <w:sz w:val="24"/>
          <w:szCs w:val="24"/>
        </w:rPr>
        <w:t>KLÍČOVÁ KOMPETENCE DIGITÁLNÍ</w:t>
      </w:r>
      <w:bookmarkEnd w:id="392"/>
      <w:bookmarkEnd w:id="393"/>
      <w:bookmarkEnd w:id="394"/>
    </w:p>
    <w:p w14:paraId="4BB9B729" w14:textId="77777777" w:rsidR="00926E1B" w:rsidRPr="00F80900" w:rsidRDefault="00926E1B" w:rsidP="00926E1B">
      <w:pPr>
        <w:spacing w:before="0"/>
        <w:rPr>
          <w:rFonts w:ascii="Century" w:eastAsia="Aptos" w:hAnsi="Century" w:cs="Arial"/>
          <w:bCs/>
          <w:kern w:val="2"/>
          <w:sz w:val="22"/>
          <w:szCs w:val="22"/>
          <w14:ligatures w14:val="standardContextual"/>
        </w:rPr>
      </w:pPr>
      <w:r w:rsidRPr="00F80900">
        <w:rPr>
          <w:rFonts w:ascii="Century" w:eastAsia="Aptos" w:hAnsi="Century" w:cs="Arial"/>
          <w:bCs/>
          <w:kern w:val="2"/>
          <w:sz w:val="22"/>
          <w:szCs w:val="22"/>
          <w14:ligatures w14:val="standardContextual"/>
        </w:rPr>
        <w:t>Dítě se seznamuje s možnostmi využívání digitálních technologií. Rozvíjí své informatické myšlení.</w:t>
      </w:r>
    </w:p>
    <w:tbl>
      <w:tblPr>
        <w:tblStyle w:val="Mkatabulky1"/>
        <w:tblW w:w="0" w:type="auto"/>
        <w:tblInd w:w="-5" w:type="dxa"/>
        <w:tblLook w:val="04A0" w:firstRow="1" w:lastRow="0" w:firstColumn="1" w:lastColumn="0" w:noHBand="0" w:noVBand="1"/>
      </w:tblPr>
      <w:tblGrid>
        <w:gridCol w:w="4687"/>
        <w:gridCol w:w="4380"/>
      </w:tblGrid>
      <w:tr w:rsidR="00926E1B" w:rsidRPr="00F80900" w14:paraId="30FE59B7" w14:textId="77777777" w:rsidTr="00A53DF1">
        <w:tc>
          <w:tcPr>
            <w:tcW w:w="4860" w:type="dxa"/>
            <w:shd w:val="clear" w:color="auto" w:fill="90C226" w:themeFill="accent1"/>
          </w:tcPr>
          <w:p w14:paraId="2EB47577" w14:textId="77777777" w:rsidR="00926E1B" w:rsidRPr="00F80900" w:rsidRDefault="00926E1B" w:rsidP="00F14FC1">
            <w:pPr>
              <w:rPr>
                <w:rFonts w:ascii="Century" w:hAnsi="Century"/>
                <w:lang w:val="cs-CZ"/>
              </w:rPr>
            </w:pPr>
            <w:bookmarkStart w:id="395" w:name="_Toc206863723"/>
            <w:r w:rsidRPr="00F80900">
              <w:rPr>
                <w:rFonts w:ascii="Century" w:hAnsi="Century"/>
                <w:lang w:val="cs-CZ"/>
              </w:rPr>
              <w:t>OČEKÁVANÝ VÝSLEDEK UČENÍ (OVU)</w:t>
            </w:r>
            <w:bookmarkEnd w:id="395"/>
          </w:p>
        </w:tc>
        <w:tc>
          <w:tcPr>
            <w:tcW w:w="4495" w:type="dxa"/>
            <w:shd w:val="clear" w:color="auto" w:fill="90C226" w:themeFill="accent1"/>
          </w:tcPr>
          <w:p w14:paraId="5C0B1A57" w14:textId="77777777" w:rsidR="00926E1B" w:rsidRPr="00F80900" w:rsidRDefault="00926E1B" w:rsidP="00F14FC1">
            <w:pPr>
              <w:rPr>
                <w:rFonts w:ascii="Century" w:hAnsi="Century"/>
                <w:lang w:val="cs-CZ"/>
              </w:rPr>
            </w:pPr>
            <w:bookmarkStart w:id="396" w:name="_Toc206863724"/>
            <w:r w:rsidRPr="00F80900">
              <w:rPr>
                <w:rFonts w:ascii="Century" w:hAnsi="Century"/>
                <w:lang w:val="cs-CZ"/>
              </w:rPr>
              <w:t>VÝCHOVNÉ A VZDĚLÁVACÍ STRATEGIE</w:t>
            </w:r>
            <w:bookmarkEnd w:id="396"/>
          </w:p>
        </w:tc>
      </w:tr>
      <w:tr w:rsidR="00926E1B" w:rsidRPr="00F80900" w14:paraId="3DEEC92F" w14:textId="77777777" w:rsidTr="00926E1B">
        <w:tc>
          <w:tcPr>
            <w:tcW w:w="4860" w:type="dxa"/>
            <w:shd w:val="clear" w:color="auto" w:fill="FFFFFF"/>
          </w:tcPr>
          <w:p w14:paraId="28C4A0B7" w14:textId="77777777" w:rsidR="00926E1B" w:rsidRPr="00F80900" w:rsidRDefault="00926E1B" w:rsidP="00F14FC1">
            <w:pPr>
              <w:rPr>
                <w:rFonts w:ascii="Century" w:hAnsi="Century" w:cs="Arial"/>
                <w:bCs/>
                <w:color w:val="000000"/>
                <w:sz w:val="22"/>
                <w:szCs w:val="22"/>
                <w:lang w:val="cs-CZ"/>
              </w:rPr>
            </w:pPr>
            <w:r w:rsidRPr="00F80900">
              <w:rPr>
                <w:rFonts w:ascii="Century" w:hAnsi="Century" w:cs="Arial"/>
                <w:bCs/>
                <w:color w:val="000000"/>
                <w:sz w:val="22"/>
                <w:szCs w:val="22"/>
                <w:lang w:val="cs-CZ"/>
              </w:rPr>
              <w:t>Využívá digitální technologie k badatelským činnostem a poznávání světa kolem sebe</w:t>
            </w:r>
          </w:p>
        </w:tc>
        <w:tc>
          <w:tcPr>
            <w:tcW w:w="4495" w:type="dxa"/>
            <w:shd w:val="clear" w:color="auto" w:fill="FFFFFF"/>
          </w:tcPr>
          <w:p w14:paraId="1A566127" w14:textId="77777777" w:rsidR="00926E1B" w:rsidRPr="00F80900" w:rsidRDefault="00926E1B" w:rsidP="00F14FC1">
            <w:pPr>
              <w:rPr>
                <w:rFonts w:ascii="Century" w:hAnsi="Century" w:cs="Arial"/>
                <w:bCs/>
                <w:color w:val="000000"/>
                <w:sz w:val="22"/>
                <w:szCs w:val="22"/>
                <w:lang w:val="cs-CZ"/>
              </w:rPr>
            </w:pPr>
            <w:r w:rsidRPr="00F80900">
              <w:rPr>
                <w:rFonts w:ascii="Century" w:hAnsi="Century" w:cs="Arial"/>
                <w:bCs/>
                <w:color w:val="000000"/>
                <w:sz w:val="22"/>
                <w:szCs w:val="22"/>
                <w:lang w:val="cs-CZ"/>
              </w:rPr>
              <w:t>Práce s digitální technologií</w:t>
            </w:r>
          </w:p>
          <w:p w14:paraId="7ED9D262" w14:textId="77777777" w:rsidR="00926E1B" w:rsidRPr="00F80900" w:rsidRDefault="00926E1B" w:rsidP="00F14FC1">
            <w:pPr>
              <w:rPr>
                <w:rFonts w:ascii="Century" w:hAnsi="Century" w:cs="Arial"/>
                <w:bCs/>
                <w:color w:val="000000"/>
                <w:sz w:val="22"/>
                <w:szCs w:val="22"/>
                <w:lang w:val="cs-CZ"/>
              </w:rPr>
            </w:pPr>
            <w:r w:rsidRPr="00F80900">
              <w:rPr>
                <w:rFonts w:ascii="Century" w:hAnsi="Century" w:cs="Arial"/>
                <w:bCs/>
                <w:color w:val="000000"/>
                <w:sz w:val="22"/>
                <w:szCs w:val="22"/>
                <w:lang w:val="cs-CZ"/>
              </w:rPr>
              <w:t>Vytváření a práce s piktogramy</w:t>
            </w:r>
          </w:p>
          <w:p w14:paraId="0568E2CE" w14:textId="77777777" w:rsidR="00926E1B" w:rsidRPr="00F80900" w:rsidRDefault="00926E1B" w:rsidP="00F14FC1">
            <w:pPr>
              <w:rPr>
                <w:rFonts w:ascii="Century" w:hAnsi="Century" w:cs="Arial"/>
                <w:bCs/>
                <w:color w:val="000000"/>
                <w:sz w:val="22"/>
                <w:szCs w:val="22"/>
                <w:lang w:val="cs-CZ"/>
              </w:rPr>
            </w:pPr>
            <w:r w:rsidRPr="00F80900">
              <w:rPr>
                <w:rFonts w:ascii="Century" w:hAnsi="Century" w:cs="Arial"/>
                <w:bCs/>
                <w:color w:val="000000"/>
                <w:sz w:val="22"/>
                <w:szCs w:val="22"/>
                <w:lang w:val="cs-CZ"/>
              </w:rPr>
              <w:t>Badatelské činnosti</w:t>
            </w:r>
          </w:p>
          <w:p w14:paraId="23D1AD36" w14:textId="77777777" w:rsidR="00926E1B" w:rsidRPr="00F80900" w:rsidRDefault="00926E1B" w:rsidP="00F14FC1">
            <w:pPr>
              <w:rPr>
                <w:rFonts w:ascii="Century" w:hAnsi="Century" w:cs="Arial"/>
                <w:bCs/>
                <w:color w:val="000000"/>
                <w:sz w:val="22"/>
                <w:szCs w:val="22"/>
                <w:lang w:val="cs-CZ"/>
              </w:rPr>
            </w:pPr>
            <w:r w:rsidRPr="00F80900">
              <w:rPr>
                <w:rFonts w:ascii="Century" w:hAnsi="Century" w:cs="Arial"/>
                <w:bCs/>
                <w:color w:val="000000"/>
                <w:sz w:val="22"/>
                <w:szCs w:val="22"/>
                <w:lang w:val="cs-CZ"/>
              </w:rPr>
              <w:t>Práce s digitálním mikroskopem, lupy, aplikace</w:t>
            </w:r>
          </w:p>
        </w:tc>
      </w:tr>
      <w:tr w:rsidR="00926E1B" w:rsidRPr="00F80900" w14:paraId="542E5DF2" w14:textId="77777777" w:rsidTr="00926E1B">
        <w:tc>
          <w:tcPr>
            <w:tcW w:w="4860" w:type="dxa"/>
            <w:shd w:val="clear" w:color="auto" w:fill="FFFFFF"/>
          </w:tcPr>
          <w:p w14:paraId="0CA8DE61"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Rozlišuje přínosy a rizika digitálních technologií</w:t>
            </w:r>
          </w:p>
        </w:tc>
        <w:tc>
          <w:tcPr>
            <w:tcW w:w="4495" w:type="dxa"/>
            <w:shd w:val="clear" w:color="auto" w:fill="FFFFFF"/>
          </w:tcPr>
          <w:p w14:paraId="4567DB99"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Seznamování s nebezpečím při používání digitálních technologií</w:t>
            </w:r>
          </w:p>
          <w:p w14:paraId="3C604470"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Nastavování společných pravidel při práci digitální technologií</w:t>
            </w:r>
          </w:p>
        </w:tc>
      </w:tr>
      <w:tr w:rsidR="00926E1B" w:rsidRPr="00F80900" w14:paraId="4B8C8D85" w14:textId="77777777" w:rsidTr="00926E1B">
        <w:tc>
          <w:tcPr>
            <w:tcW w:w="4860" w:type="dxa"/>
            <w:shd w:val="clear" w:color="auto" w:fill="FFFFFF"/>
          </w:tcPr>
          <w:p w14:paraId="11D6DDEA" w14:textId="77777777" w:rsidR="00926E1B" w:rsidRPr="00F80900" w:rsidRDefault="00926E1B" w:rsidP="00926E1B">
            <w:pPr>
              <w:spacing w:after="200"/>
              <w:rPr>
                <w:rFonts w:ascii="Century" w:hAnsi="Century" w:cs="Arial"/>
                <w:bCs/>
                <w:color w:val="000000"/>
                <w:sz w:val="22"/>
                <w:szCs w:val="22"/>
                <w:lang w:val="cs-CZ"/>
              </w:rPr>
            </w:pPr>
            <w:r w:rsidRPr="00F80900">
              <w:rPr>
                <w:rFonts w:ascii="Century" w:hAnsi="Century" w:cs="Arial"/>
                <w:bCs/>
                <w:color w:val="000000"/>
                <w:sz w:val="22"/>
                <w:szCs w:val="22"/>
                <w:lang w:val="cs-CZ"/>
              </w:rPr>
              <w:t>Uplatňuje informatické myšlení, pracuje s algoritmy</w:t>
            </w:r>
          </w:p>
        </w:tc>
        <w:tc>
          <w:tcPr>
            <w:tcW w:w="4495" w:type="dxa"/>
            <w:shd w:val="clear" w:color="auto" w:fill="FFFFFF"/>
          </w:tcPr>
          <w:p w14:paraId="7B0C1B0B"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Rozvíjení informatického myšlení</w:t>
            </w:r>
          </w:p>
          <w:p w14:paraId="1A766850" w14:textId="77777777" w:rsidR="00926E1B" w:rsidRPr="00F80900" w:rsidRDefault="00926E1B" w:rsidP="00926E1B">
            <w:pPr>
              <w:numPr>
                <w:ilvl w:val="0"/>
                <w:numId w:val="17"/>
              </w:numPr>
              <w:spacing w:after="200" w:line="278" w:lineRule="auto"/>
              <w:contextualSpacing/>
              <w:rPr>
                <w:rFonts w:ascii="Century" w:hAnsi="Century" w:cs="Arial"/>
                <w:bCs/>
                <w:color w:val="000000"/>
                <w:sz w:val="22"/>
                <w:szCs w:val="22"/>
                <w:lang w:val="cs-CZ"/>
              </w:rPr>
            </w:pPr>
            <w:r w:rsidRPr="00F80900">
              <w:rPr>
                <w:rFonts w:ascii="Century" w:hAnsi="Century" w:cs="Arial"/>
                <w:bCs/>
                <w:color w:val="000000"/>
                <w:sz w:val="22"/>
                <w:szCs w:val="22"/>
                <w:lang w:val="cs-CZ"/>
              </w:rPr>
              <w:t>Využívání získaných informací</w:t>
            </w:r>
          </w:p>
        </w:tc>
      </w:tr>
    </w:tbl>
    <w:p w14:paraId="0883F1D8" w14:textId="77777777" w:rsidR="00DA4E2A" w:rsidRPr="00F80900" w:rsidRDefault="00DA4E2A" w:rsidP="00755092">
      <w:pPr>
        <w:spacing w:line="240" w:lineRule="auto"/>
        <w:rPr>
          <w:rFonts w:ascii="Century" w:eastAsia="Calibri" w:hAnsi="Century" w:cs="Arial"/>
          <w:iCs/>
          <w:color w:val="000000"/>
          <w:sz w:val="22"/>
          <w:szCs w:val="22"/>
        </w:rPr>
        <w:sectPr w:rsidR="00DA4E2A" w:rsidRPr="00F80900" w:rsidSect="0079748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14:paraId="48E19FD8" w14:textId="77777777" w:rsidR="00A53DF1" w:rsidRPr="00F80900" w:rsidRDefault="00A53DF1" w:rsidP="00755092">
      <w:pPr>
        <w:spacing w:line="240" w:lineRule="auto"/>
        <w:rPr>
          <w:rFonts w:ascii="Century" w:eastAsia="Calibri" w:hAnsi="Century" w:cs="Arial"/>
          <w:iCs/>
          <w:color w:val="000000"/>
          <w:sz w:val="22"/>
          <w:szCs w:val="22"/>
        </w:rPr>
      </w:pPr>
    </w:p>
    <w:p w14:paraId="12BDFA09" w14:textId="52243FEF" w:rsidR="004262DF" w:rsidRPr="00F80900" w:rsidRDefault="004262DF" w:rsidP="00454AEB">
      <w:pPr>
        <w:pStyle w:val="Nadpis1"/>
        <w:rPr>
          <w:rFonts w:ascii="Century" w:eastAsia="Calibri" w:hAnsi="Century"/>
          <w:sz w:val="24"/>
          <w:szCs w:val="24"/>
        </w:rPr>
      </w:pPr>
      <w:bookmarkStart w:id="397" w:name="_Toc206863725"/>
      <w:bookmarkStart w:id="398" w:name="_Toc206867076"/>
      <w:bookmarkStart w:id="399" w:name="_Toc207382693"/>
      <w:bookmarkStart w:id="400" w:name="_Toc207383629"/>
      <w:bookmarkStart w:id="401" w:name="_Toc207383885"/>
      <w:bookmarkStart w:id="402" w:name="_Toc207384675"/>
      <w:bookmarkStart w:id="403" w:name="_Toc208839172"/>
      <w:bookmarkStart w:id="404" w:name="_Toc209095754"/>
      <w:r w:rsidRPr="00F80900">
        <w:rPr>
          <w:rFonts w:ascii="Century" w:eastAsia="Calibri" w:hAnsi="Century"/>
          <w:sz w:val="24"/>
          <w:szCs w:val="24"/>
        </w:rPr>
        <w:t xml:space="preserve">6 </w:t>
      </w:r>
      <w:bookmarkEnd w:id="397"/>
      <w:bookmarkEnd w:id="398"/>
      <w:r w:rsidR="00454AEB" w:rsidRPr="00F80900">
        <w:rPr>
          <w:rFonts w:ascii="Century" w:eastAsia="Calibri" w:hAnsi="Century"/>
          <w:sz w:val="24"/>
          <w:szCs w:val="24"/>
        </w:rPr>
        <w:t>VZDĚLÁVACÍ OBSAH</w:t>
      </w:r>
      <w:bookmarkEnd w:id="399"/>
      <w:bookmarkEnd w:id="400"/>
      <w:bookmarkEnd w:id="401"/>
      <w:bookmarkEnd w:id="402"/>
      <w:bookmarkEnd w:id="403"/>
      <w:bookmarkEnd w:id="404"/>
    </w:p>
    <w:p w14:paraId="1D2DF992" w14:textId="16962EE7" w:rsidR="00223273" w:rsidRPr="00F80900" w:rsidRDefault="00A079A6" w:rsidP="000108A5">
      <w:pPr>
        <w:pStyle w:val="Nadpis3"/>
        <w:rPr>
          <w:rFonts w:ascii="Century" w:hAnsi="Century"/>
          <w:color w:val="6B911C" w:themeColor="accent1" w:themeShade="BF"/>
          <w:sz w:val="24"/>
          <w:szCs w:val="24"/>
        </w:rPr>
      </w:pPr>
      <w:bookmarkStart w:id="405" w:name="_Toc206863726"/>
      <w:bookmarkStart w:id="406" w:name="_Toc206867077"/>
      <w:bookmarkStart w:id="407" w:name="_Toc207382694"/>
      <w:bookmarkStart w:id="408" w:name="_Toc207383630"/>
      <w:bookmarkStart w:id="409" w:name="_Toc207383886"/>
      <w:bookmarkStart w:id="410" w:name="_Toc207384676"/>
      <w:bookmarkStart w:id="411" w:name="_Toc208839173"/>
      <w:bookmarkStart w:id="412" w:name="_Toc209095755"/>
      <w:r w:rsidRPr="00F80900">
        <w:rPr>
          <w:rFonts w:ascii="Century" w:hAnsi="Century"/>
          <w:color w:val="6B911C" w:themeColor="accent1" w:themeShade="BF"/>
          <w:sz w:val="24"/>
          <w:szCs w:val="24"/>
        </w:rPr>
        <w:t xml:space="preserve">6.1 </w:t>
      </w:r>
      <w:bookmarkEnd w:id="405"/>
      <w:bookmarkEnd w:id="406"/>
      <w:bookmarkEnd w:id="407"/>
      <w:bookmarkEnd w:id="408"/>
      <w:r w:rsidR="00236B79">
        <w:rPr>
          <w:rFonts w:ascii="Century" w:hAnsi="Century"/>
          <w:color w:val="6B911C" w:themeColor="accent1" w:themeShade="BF"/>
          <w:sz w:val="24"/>
          <w:szCs w:val="24"/>
        </w:rPr>
        <w:t>LÍSTEČEK MEZI LI</w:t>
      </w:r>
      <w:r w:rsidR="00294E53">
        <w:rPr>
          <w:rFonts w:ascii="Century" w:hAnsi="Century"/>
          <w:color w:val="6B911C" w:themeColor="accent1" w:themeShade="BF"/>
          <w:sz w:val="24"/>
          <w:szCs w:val="24"/>
        </w:rPr>
        <w:t>D</w:t>
      </w:r>
      <w:r w:rsidR="00236B79">
        <w:rPr>
          <w:rFonts w:ascii="Century" w:hAnsi="Century"/>
          <w:color w:val="6B911C" w:themeColor="accent1" w:themeShade="BF"/>
          <w:sz w:val="24"/>
          <w:szCs w:val="24"/>
        </w:rPr>
        <w:t>MI</w:t>
      </w:r>
      <w:bookmarkEnd w:id="409"/>
      <w:bookmarkEnd w:id="410"/>
      <w:bookmarkEnd w:id="411"/>
      <w:bookmarkEnd w:id="412"/>
    </w:p>
    <w:p w14:paraId="07CC28C3" w14:textId="77777777" w:rsidR="000108A5" w:rsidRPr="00F80900" w:rsidRDefault="000108A5" w:rsidP="000108A5">
      <w:pPr>
        <w:rPr>
          <w:rFonts w:ascii="Century" w:hAnsi="Century"/>
        </w:rPr>
      </w:pPr>
    </w:p>
    <w:tbl>
      <w:tblPr>
        <w:tblStyle w:val="Mkatabulky"/>
        <w:tblW w:w="14170" w:type="dxa"/>
        <w:tblLook w:val="04A0" w:firstRow="1" w:lastRow="0" w:firstColumn="1" w:lastColumn="0" w:noHBand="0" w:noVBand="1"/>
      </w:tblPr>
      <w:tblGrid>
        <w:gridCol w:w="4531"/>
        <w:gridCol w:w="9639"/>
      </w:tblGrid>
      <w:tr w:rsidR="00223273" w:rsidRPr="00F80900" w14:paraId="4BB32FBB" w14:textId="77777777" w:rsidTr="0094323A">
        <w:tc>
          <w:tcPr>
            <w:tcW w:w="4531" w:type="dxa"/>
            <w:shd w:val="clear" w:color="auto" w:fill="D4ECA1" w:themeFill="accent1" w:themeFillTint="66"/>
          </w:tcPr>
          <w:p w14:paraId="3E4488B2" w14:textId="77777777" w:rsidR="00223273" w:rsidRPr="007E5300" w:rsidRDefault="00223273" w:rsidP="00223273">
            <w:pPr>
              <w:rPr>
                <w:rFonts w:ascii="Century" w:hAnsi="Century"/>
                <w:b/>
                <w:sz w:val="22"/>
                <w:szCs w:val="22"/>
              </w:rPr>
            </w:pPr>
            <w:r w:rsidRPr="007E5300">
              <w:rPr>
                <w:rFonts w:ascii="Century" w:hAnsi="Century"/>
                <w:b/>
                <w:sz w:val="22"/>
                <w:szCs w:val="22"/>
              </w:rPr>
              <w:t>Název integrovaného bloku</w:t>
            </w:r>
          </w:p>
        </w:tc>
        <w:tc>
          <w:tcPr>
            <w:tcW w:w="9639" w:type="dxa"/>
            <w:shd w:val="clear" w:color="auto" w:fill="D4ECA1" w:themeFill="accent1" w:themeFillTint="66"/>
          </w:tcPr>
          <w:p w14:paraId="663CF5EB" w14:textId="77777777" w:rsidR="00223273" w:rsidRPr="00F44268" w:rsidRDefault="00642A76" w:rsidP="00223273">
            <w:pPr>
              <w:pStyle w:val="Odstavecseseznamem"/>
              <w:numPr>
                <w:ilvl w:val="0"/>
                <w:numId w:val="11"/>
              </w:numPr>
              <w:spacing w:line="240" w:lineRule="auto"/>
              <w:rPr>
                <w:rFonts w:ascii="Century" w:hAnsi="Century"/>
                <w:b/>
                <w:szCs w:val="22"/>
              </w:rPr>
            </w:pPr>
            <w:r w:rsidRPr="00F44268">
              <w:rPr>
                <w:rFonts w:ascii="Century" w:hAnsi="Century"/>
                <w:b/>
                <w:szCs w:val="22"/>
              </w:rPr>
              <w:t>Lísteček mezi lidmi</w:t>
            </w:r>
          </w:p>
        </w:tc>
      </w:tr>
      <w:tr w:rsidR="00223273" w:rsidRPr="00F80900" w14:paraId="54DC368B" w14:textId="77777777" w:rsidTr="00F44268">
        <w:tc>
          <w:tcPr>
            <w:tcW w:w="4531" w:type="dxa"/>
            <w:shd w:val="clear" w:color="auto" w:fill="E9F6D0" w:themeFill="accent1" w:themeFillTint="33"/>
          </w:tcPr>
          <w:p w14:paraId="343B0056" w14:textId="77777777" w:rsidR="00223273" w:rsidRPr="007E5300" w:rsidRDefault="00AE2BA2" w:rsidP="00223273">
            <w:pPr>
              <w:rPr>
                <w:rFonts w:ascii="Century" w:hAnsi="Century"/>
                <w:b/>
                <w:sz w:val="22"/>
                <w:szCs w:val="22"/>
              </w:rPr>
            </w:pPr>
            <w:bookmarkStart w:id="413" w:name="_Hlk206858482"/>
            <w:r w:rsidRPr="007E5300">
              <w:rPr>
                <w:rFonts w:ascii="Century" w:hAnsi="Century"/>
                <w:b/>
                <w:sz w:val="22"/>
                <w:szCs w:val="22"/>
              </w:rPr>
              <w:t>Hlavní smysl a účel</w:t>
            </w:r>
          </w:p>
        </w:tc>
        <w:tc>
          <w:tcPr>
            <w:tcW w:w="9639" w:type="dxa"/>
          </w:tcPr>
          <w:p w14:paraId="5688B031" w14:textId="77777777" w:rsidR="00223273" w:rsidRPr="00DA5C3A" w:rsidRDefault="00943EEC" w:rsidP="00223273">
            <w:pPr>
              <w:rPr>
                <w:rFonts w:ascii="Century" w:eastAsia="Calibri" w:hAnsi="Century" w:cs="Arial"/>
                <w:iCs/>
                <w:color w:val="000000"/>
                <w:sz w:val="22"/>
                <w:szCs w:val="22"/>
              </w:rPr>
            </w:pPr>
            <w:r w:rsidRPr="00DA5C3A">
              <w:rPr>
                <w:rFonts w:ascii="Century" w:eastAsia="Calibri" w:hAnsi="Century" w:cs="Arial"/>
                <w:iCs/>
                <w:color w:val="000000"/>
                <w:sz w:val="22"/>
                <w:szCs w:val="22"/>
              </w:rPr>
              <w:t xml:space="preserve">Podpora </w:t>
            </w:r>
            <w:r w:rsidR="00223273" w:rsidRPr="00DA5C3A">
              <w:rPr>
                <w:rFonts w:ascii="Century" w:eastAsia="Calibri" w:hAnsi="Century" w:cs="Arial"/>
                <w:iCs/>
                <w:color w:val="000000"/>
                <w:sz w:val="22"/>
                <w:szCs w:val="22"/>
              </w:rPr>
              <w:t>dětské zvídavosti</w:t>
            </w:r>
            <w:r w:rsidRPr="00DA5C3A">
              <w:rPr>
                <w:rFonts w:ascii="Century" w:eastAsia="Calibri" w:hAnsi="Century" w:cs="Arial"/>
                <w:iCs/>
                <w:color w:val="000000"/>
                <w:sz w:val="22"/>
                <w:szCs w:val="22"/>
              </w:rPr>
              <w:t xml:space="preserve">, </w:t>
            </w:r>
            <w:r w:rsidR="00223273" w:rsidRPr="00DA5C3A">
              <w:rPr>
                <w:rFonts w:ascii="Century" w:eastAsia="Calibri" w:hAnsi="Century" w:cs="Arial"/>
                <w:iCs/>
                <w:color w:val="000000"/>
                <w:sz w:val="22"/>
                <w:szCs w:val="22"/>
              </w:rPr>
              <w:t>touhy objevovat</w:t>
            </w:r>
            <w:r w:rsidRPr="00DA5C3A">
              <w:rPr>
                <w:rFonts w:ascii="Century" w:eastAsia="Calibri" w:hAnsi="Century" w:cs="Arial"/>
                <w:iCs/>
                <w:color w:val="000000"/>
                <w:sz w:val="22"/>
                <w:szCs w:val="22"/>
              </w:rPr>
              <w:t xml:space="preserve"> a vnímání</w:t>
            </w:r>
            <w:r w:rsidR="00223273" w:rsidRPr="00DA5C3A">
              <w:rPr>
                <w:rFonts w:ascii="Century" w:eastAsia="Calibri" w:hAnsi="Century" w:cs="Arial"/>
                <w:iCs/>
                <w:color w:val="000000"/>
                <w:sz w:val="22"/>
                <w:szCs w:val="22"/>
              </w:rPr>
              <w:t xml:space="preserve"> okolní</w:t>
            </w:r>
            <w:r w:rsidRPr="00DA5C3A">
              <w:rPr>
                <w:rFonts w:ascii="Century" w:eastAsia="Calibri" w:hAnsi="Century" w:cs="Arial"/>
                <w:iCs/>
                <w:color w:val="000000"/>
                <w:sz w:val="22"/>
                <w:szCs w:val="22"/>
              </w:rPr>
              <w:t xml:space="preserve">ho </w:t>
            </w:r>
            <w:r w:rsidR="00223273" w:rsidRPr="00DA5C3A">
              <w:rPr>
                <w:rFonts w:ascii="Century" w:eastAsia="Calibri" w:hAnsi="Century" w:cs="Arial"/>
                <w:iCs/>
                <w:color w:val="000000"/>
                <w:sz w:val="22"/>
                <w:szCs w:val="22"/>
              </w:rPr>
              <w:t>svět</w:t>
            </w:r>
            <w:r w:rsidRPr="00DA5C3A">
              <w:rPr>
                <w:rFonts w:ascii="Century" w:eastAsia="Calibri" w:hAnsi="Century" w:cs="Arial"/>
                <w:iCs/>
                <w:color w:val="000000"/>
                <w:sz w:val="22"/>
                <w:szCs w:val="22"/>
              </w:rPr>
              <w:t xml:space="preserve">a </w:t>
            </w:r>
            <w:r w:rsidR="00223273" w:rsidRPr="00DA5C3A">
              <w:rPr>
                <w:rFonts w:ascii="Century" w:eastAsia="Calibri" w:hAnsi="Century" w:cs="Arial"/>
                <w:iCs/>
                <w:color w:val="000000"/>
                <w:sz w:val="22"/>
                <w:szCs w:val="22"/>
              </w:rPr>
              <w:t xml:space="preserve">v kontextu </w:t>
            </w:r>
            <w:r w:rsidRPr="00DA5C3A">
              <w:rPr>
                <w:rFonts w:ascii="Century" w:eastAsia="Calibri" w:hAnsi="Century" w:cs="Arial"/>
                <w:iCs/>
                <w:color w:val="000000"/>
                <w:sz w:val="22"/>
                <w:szCs w:val="22"/>
              </w:rPr>
              <w:t>mezilidských</w:t>
            </w:r>
            <w:r w:rsidR="00223273" w:rsidRPr="00DA5C3A">
              <w:rPr>
                <w:rFonts w:ascii="Century" w:eastAsia="Calibri" w:hAnsi="Century" w:cs="Arial"/>
                <w:iCs/>
                <w:color w:val="000000"/>
                <w:sz w:val="22"/>
                <w:szCs w:val="22"/>
              </w:rPr>
              <w:t xml:space="preserve"> vztahů.</w:t>
            </w:r>
            <w:r w:rsidRPr="00DA5C3A">
              <w:rPr>
                <w:rFonts w:ascii="Century" w:eastAsia="Calibri" w:hAnsi="Century" w:cs="Arial"/>
                <w:iCs/>
                <w:color w:val="000000"/>
                <w:sz w:val="22"/>
                <w:szCs w:val="22"/>
              </w:rPr>
              <w:t xml:space="preserve"> Učit děti orientovat se ve vztazích v rodině, třídě, mateřské škole i obci.</w:t>
            </w:r>
            <w:r w:rsidR="00223273" w:rsidRPr="00DA5C3A">
              <w:rPr>
                <w:rFonts w:ascii="Century" w:eastAsia="Calibri" w:hAnsi="Century" w:cs="Arial"/>
                <w:iCs/>
                <w:color w:val="000000"/>
                <w:sz w:val="22"/>
                <w:szCs w:val="22"/>
              </w:rPr>
              <w:t xml:space="preserve"> </w:t>
            </w:r>
            <w:r w:rsidR="00871C11" w:rsidRPr="00DA5C3A">
              <w:rPr>
                <w:rFonts w:ascii="Century" w:eastAsia="Calibri" w:hAnsi="Century" w:cs="Arial"/>
                <w:iCs/>
                <w:color w:val="000000"/>
                <w:sz w:val="22"/>
                <w:szCs w:val="22"/>
              </w:rPr>
              <w:t>P</w:t>
            </w:r>
            <w:r w:rsidRPr="00DA5C3A">
              <w:rPr>
                <w:rFonts w:ascii="Century" w:eastAsia="Calibri" w:hAnsi="Century" w:cs="Arial"/>
                <w:iCs/>
                <w:color w:val="000000"/>
                <w:sz w:val="22"/>
                <w:szCs w:val="22"/>
              </w:rPr>
              <w:t xml:space="preserve">omáhat jim chápat význam respektu, </w:t>
            </w:r>
            <w:r w:rsidR="00223273" w:rsidRPr="00DA5C3A">
              <w:rPr>
                <w:rFonts w:ascii="Century" w:eastAsia="Calibri" w:hAnsi="Century" w:cs="Arial"/>
                <w:iCs/>
                <w:color w:val="000000"/>
                <w:sz w:val="22"/>
                <w:szCs w:val="22"/>
              </w:rPr>
              <w:t>empatie</w:t>
            </w:r>
            <w:r w:rsidRPr="00DA5C3A">
              <w:rPr>
                <w:rFonts w:ascii="Century" w:eastAsia="Calibri" w:hAnsi="Century" w:cs="Arial"/>
                <w:iCs/>
                <w:color w:val="000000"/>
                <w:sz w:val="22"/>
                <w:szCs w:val="22"/>
              </w:rPr>
              <w:t>, spolupráce a vzájemné pomoci jako základní hodnoty života v komunitě</w:t>
            </w:r>
            <w:r w:rsidR="00223273" w:rsidRPr="00DA5C3A">
              <w:rPr>
                <w:rFonts w:ascii="Century" w:eastAsia="Calibri" w:hAnsi="Century" w:cs="Arial"/>
                <w:iCs/>
                <w:color w:val="000000"/>
                <w:sz w:val="22"/>
                <w:szCs w:val="22"/>
              </w:rPr>
              <w:t>. Prostřednictvím aktivit zaměřených na rodinu a přátele si děti utvářejí pozitivní vztah k sobě samým i k ostatním, učí se spolupráci a rozvíjejí své komunikační schopnosti.</w:t>
            </w:r>
          </w:p>
        </w:tc>
      </w:tr>
      <w:tr w:rsidR="00223273" w:rsidRPr="00F80900" w14:paraId="7EC954AC" w14:textId="77777777" w:rsidTr="00F44268">
        <w:tc>
          <w:tcPr>
            <w:tcW w:w="4531" w:type="dxa"/>
            <w:shd w:val="clear" w:color="auto" w:fill="E9F6D0" w:themeFill="accent1" w:themeFillTint="33"/>
          </w:tcPr>
          <w:p w14:paraId="1F255E2C" w14:textId="77777777" w:rsidR="00223273" w:rsidRPr="007E5300" w:rsidRDefault="00C01B4F" w:rsidP="00223273">
            <w:pPr>
              <w:rPr>
                <w:rFonts w:ascii="Century" w:hAnsi="Century"/>
                <w:b/>
                <w:sz w:val="22"/>
                <w:szCs w:val="22"/>
              </w:rPr>
            </w:pPr>
            <w:r w:rsidRPr="007E5300">
              <w:rPr>
                <w:rFonts w:ascii="Century" w:hAnsi="Century"/>
                <w:b/>
                <w:sz w:val="22"/>
                <w:szCs w:val="22"/>
              </w:rPr>
              <w:t>Proč blok nabízíme</w:t>
            </w:r>
          </w:p>
        </w:tc>
        <w:tc>
          <w:tcPr>
            <w:tcW w:w="9639" w:type="dxa"/>
          </w:tcPr>
          <w:p w14:paraId="779A7222" w14:textId="77777777" w:rsidR="00223273" w:rsidRPr="00DA5C3A" w:rsidRDefault="00943EEC" w:rsidP="00943EEC">
            <w:pPr>
              <w:pStyle w:val="Odstavecseseznamem"/>
              <w:numPr>
                <w:ilvl w:val="0"/>
                <w:numId w:val="25"/>
              </w:numPr>
              <w:spacing w:line="240" w:lineRule="auto"/>
              <w:ind w:left="322"/>
              <w:rPr>
                <w:rFonts w:ascii="Century" w:hAnsi="Century"/>
                <w:szCs w:val="22"/>
              </w:rPr>
            </w:pPr>
            <w:r w:rsidRPr="00DA5C3A">
              <w:rPr>
                <w:rFonts w:ascii="Century" w:hAnsi="Century"/>
                <w:szCs w:val="22"/>
              </w:rPr>
              <w:t>Dítě je přirozeně společenská bytost, učí se v interakcích, napodobuje a přijímá pravidla okolí.</w:t>
            </w:r>
          </w:p>
          <w:p w14:paraId="7B196C5F" w14:textId="77777777" w:rsidR="00E457AC" w:rsidRPr="00DA5C3A" w:rsidRDefault="00E457AC" w:rsidP="00943EEC">
            <w:pPr>
              <w:pStyle w:val="Odstavecseseznamem"/>
              <w:numPr>
                <w:ilvl w:val="0"/>
                <w:numId w:val="25"/>
              </w:numPr>
              <w:spacing w:line="240" w:lineRule="auto"/>
              <w:ind w:left="322"/>
              <w:rPr>
                <w:rFonts w:ascii="Century" w:hAnsi="Century"/>
                <w:szCs w:val="22"/>
              </w:rPr>
            </w:pPr>
            <w:r w:rsidRPr="00DA5C3A">
              <w:rPr>
                <w:rFonts w:ascii="Century" w:hAnsi="Century"/>
                <w:szCs w:val="22"/>
              </w:rPr>
              <w:t>Výchova k respektu, solidaritě a spolupráci odpovídá potřebám společnosti a je součástí očekávaných výstupů RVP.</w:t>
            </w:r>
          </w:p>
          <w:p w14:paraId="195F799E" w14:textId="77777777" w:rsidR="00E457AC" w:rsidRPr="00DA5C3A" w:rsidRDefault="00E457AC" w:rsidP="00943EEC">
            <w:pPr>
              <w:pStyle w:val="Odstavecseseznamem"/>
              <w:numPr>
                <w:ilvl w:val="0"/>
                <w:numId w:val="25"/>
              </w:numPr>
              <w:spacing w:line="240" w:lineRule="auto"/>
              <w:ind w:left="322"/>
              <w:rPr>
                <w:rFonts w:ascii="Century" w:hAnsi="Century"/>
                <w:szCs w:val="22"/>
              </w:rPr>
            </w:pPr>
            <w:r w:rsidRPr="00DA5C3A">
              <w:rPr>
                <w:rFonts w:ascii="Century" w:hAnsi="Century"/>
                <w:szCs w:val="22"/>
              </w:rPr>
              <w:t>Posilujeme vztah k místu, kde žijeme (škola, obec, rodina) = komunitní charakter MŠ Lísteček.</w:t>
            </w:r>
          </w:p>
        </w:tc>
      </w:tr>
      <w:tr w:rsidR="00223273" w:rsidRPr="00F80900" w14:paraId="11C60FD4" w14:textId="77777777" w:rsidTr="00F44268">
        <w:tc>
          <w:tcPr>
            <w:tcW w:w="4531" w:type="dxa"/>
            <w:shd w:val="clear" w:color="auto" w:fill="E9F6D0" w:themeFill="accent1" w:themeFillTint="33"/>
          </w:tcPr>
          <w:p w14:paraId="0CC2461F" w14:textId="77777777" w:rsidR="00223273" w:rsidRPr="007E5300" w:rsidRDefault="00C01B4F" w:rsidP="00223273">
            <w:pPr>
              <w:rPr>
                <w:rFonts w:ascii="Century" w:hAnsi="Century"/>
                <w:b/>
                <w:sz w:val="22"/>
                <w:szCs w:val="22"/>
              </w:rPr>
            </w:pPr>
            <w:r w:rsidRPr="007E5300">
              <w:rPr>
                <w:rFonts w:ascii="Century" w:hAnsi="Century"/>
                <w:b/>
                <w:sz w:val="22"/>
                <w:szCs w:val="22"/>
              </w:rPr>
              <w:t>Záměry IB</w:t>
            </w:r>
          </w:p>
        </w:tc>
        <w:tc>
          <w:tcPr>
            <w:tcW w:w="9639" w:type="dxa"/>
          </w:tcPr>
          <w:p w14:paraId="1408BBA7" w14:textId="77777777" w:rsidR="00E457AC" w:rsidRPr="00DA5C3A" w:rsidRDefault="00E457AC" w:rsidP="00E457AC">
            <w:pPr>
              <w:pStyle w:val="Odstavecseseznamem"/>
              <w:numPr>
                <w:ilvl w:val="0"/>
                <w:numId w:val="26"/>
              </w:numPr>
              <w:spacing w:line="240" w:lineRule="auto"/>
              <w:ind w:left="322"/>
              <w:rPr>
                <w:rFonts w:ascii="Century" w:hAnsi="Century"/>
                <w:szCs w:val="22"/>
              </w:rPr>
            </w:pPr>
            <w:r w:rsidRPr="00DA5C3A">
              <w:rPr>
                <w:rFonts w:ascii="Century" w:hAnsi="Century"/>
                <w:szCs w:val="22"/>
              </w:rPr>
              <w:t>Rozvíjet schopnost komunikace, spolupráce a budování zdravých vztahů</w:t>
            </w:r>
            <w:r w:rsidR="00DB05F1" w:rsidRPr="00DA5C3A">
              <w:rPr>
                <w:rFonts w:ascii="Century" w:hAnsi="Century"/>
                <w:szCs w:val="22"/>
              </w:rPr>
              <w:t>.</w:t>
            </w:r>
          </w:p>
          <w:p w14:paraId="2E13A579" w14:textId="77777777" w:rsidR="00E457AC" w:rsidRPr="00DA5C3A" w:rsidRDefault="00E457AC" w:rsidP="00E457AC">
            <w:pPr>
              <w:pStyle w:val="Odstavecseseznamem"/>
              <w:numPr>
                <w:ilvl w:val="0"/>
                <w:numId w:val="26"/>
              </w:numPr>
              <w:spacing w:line="240" w:lineRule="auto"/>
              <w:ind w:left="322"/>
              <w:rPr>
                <w:rFonts w:ascii="Century" w:hAnsi="Century"/>
                <w:szCs w:val="22"/>
              </w:rPr>
            </w:pPr>
            <w:r w:rsidRPr="00DA5C3A">
              <w:rPr>
                <w:rFonts w:ascii="Century" w:hAnsi="Century"/>
                <w:szCs w:val="22"/>
              </w:rPr>
              <w:t>Podporovat přijetí odlišností a rozmanitosti (věk, pohlaví, kultura, schopnosti).</w:t>
            </w:r>
          </w:p>
          <w:p w14:paraId="42BFE873" w14:textId="77777777" w:rsidR="00C01B4F" w:rsidRPr="00DA5C3A" w:rsidRDefault="00E457AC" w:rsidP="00C01B4F">
            <w:pPr>
              <w:pStyle w:val="Odstavecseseznamem"/>
              <w:numPr>
                <w:ilvl w:val="0"/>
                <w:numId w:val="26"/>
              </w:numPr>
              <w:spacing w:line="240" w:lineRule="auto"/>
              <w:ind w:left="322"/>
              <w:rPr>
                <w:rFonts w:ascii="Century" w:hAnsi="Century"/>
                <w:szCs w:val="22"/>
              </w:rPr>
            </w:pPr>
            <w:r w:rsidRPr="00DA5C3A">
              <w:rPr>
                <w:rFonts w:ascii="Century" w:hAnsi="Century"/>
                <w:szCs w:val="22"/>
              </w:rPr>
              <w:t>Vytvářet příležitosti pro prožívání sounáležitosti a radosti ze společných činností</w:t>
            </w:r>
          </w:p>
          <w:p w14:paraId="57456748" w14:textId="77777777" w:rsidR="00223273" w:rsidRPr="00DA5C3A" w:rsidRDefault="00E457AC" w:rsidP="00C01B4F">
            <w:pPr>
              <w:pStyle w:val="Odstavecseseznamem"/>
              <w:numPr>
                <w:ilvl w:val="0"/>
                <w:numId w:val="26"/>
              </w:numPr>
              <w:spacing w:line="240" w:lineRule="auto"/>
              <w:ind w:left="322"/>
              <w:rPr>
                <w:rFonts w:ascii="Century" w:hAnsi="Century"/>
                <w:szCs w:val="22"/>
              </w:rPr>
            </w:pPr>
            <w:r w:rsidRPr="00DA5C3A">
              <w:rPr>
                <w:rFonts w:ascii="Century" w:hAnsi="Century"/>
                <w:szCs w:val="22"/>
              </w:rPr>
              <w:t>Budovat vztah k místu, kde dítě žije – identita obce a její tradice</w:t>
            </w:r>
            <w:r w:rsidR="00DB05F1" w:rsidRPr="00DA5C3A">
              <w:rPr>
                <w:rFonts w:ascii="Century" w:hAnsi="Century"/>
                <w:szCs w:val="22"/>
              </w:rPr>
              <w:t>.</w:t>
            </w:r>
          </w:p>
          <w:p w14:paraId="1C981764" w14:textId="77777777" w:rsidR="00DB05F1" w:rsidRPr="00DA5C3A" w:rsidRDefault="00DB05F1" w:rsidP="00C01B4F">
            <w:pPr>
              <w:pStyle w:val="Odstavecseseznamem"/>
              <w:numPr>
                <w:ilvl w:val="0"/>
                <w:numId w:val="26"/>
              </w:numPr>
              <w:spacing w:line="240" w:lineRule="auto"/>
              <w:ind w:left="322"/>
              <w:rPr>
                <w:rFonts w:ascii="Century" w:hAnsi="Century"/>
                <w:szCs w:val="22"/>
              </w:rPr>
            </w:pPr>
            <w:r w:rsidRPr="00DA5C3A">
              <w:rPr>
                <w:rFonts w:ascii="Century" w:hAnsi="Century"/>
                <w:szCs w:val="22"/>
              </w:rPr>
              <w:t>Vést děti k porozumění, že jejich chování má vliv na druhé.</w:t>
            </w:r>
          </w:p>
        </w:tc>
      </w:tr>
      <w:tr w:rsidR="00223273" w:rsidRPr="00F80900" w14:paraId="2E9CAE1D" w14:textId="77777777" w:rsidTr="00F44268">
        <w:tc>
          <w:tcPr>
            <w:tcW w:w="4531" w:type="dxa"/>
            <w:shd w:val="clear" w:color="auto" w:fill="E9F6D0" w:themeFill="accent1" w:themeFillTint="33"/>
          </w:tcPr>
          <w:p w14:paraId="7659E9D7" w14:textId="77777777" w:rsidR="00223273" w:rsidRPr="007E5300" w:rsidRDefault="00C01B4F" w:rsidP="00223273">
            <w:pPr>
              <w:rPr>
                <w:rFonts w:ascii="Century" w:hAnsi="Century"/>
                <w:b/>
                <w:sz w:val="22"/>
                <w:szCs w:val="22"/>
              </w:rPr>
            </w:pPr>
            <w:r w:rsidRPr="007E5300">
              <w:rPr>
                <w:rFonts w:ascii="Century" w:hAnsi="Century"/>
                <w:b/>
                <w:sz w:val="22"/>
                <w:szCs w:val="22"/>
              </w:rPr>
              <w:t>Práce učitelek na úrovni třídy</w:t>
            </w:r>
          </w:p>
        </w:tc>
        <w:tc>
          <w:tcPr>
            <w:tcW w:w="9639" w:type="dxa"/>
          </w:tcPr>
          <w:p w14:paraId="726CD54A" w14:textId="77777777" w:rsidR="00315D16" w:rsidRPr="00DA5C3A" w:rsidRDefault="00315D16" w:rsidP="00315D16">
            <w:pPr>
              <w:pStyle w:val="Odstavecseseznamem"/>
              <w:numPr>
                <w:ilvl w:val="0"/>
                <w:numId w:val="30"/>
              </w:numPr>
              <w:spacing w:line="240" w:lineRule="auto"/>
              <w:ind w:left="322" w:hanging="322"/>
              <w:rPr>
                <w:rFonts w:ascii="Century" w:hAnsi="Century"/>
                <w:szCs w:val="22"/>
              </w:rPr>
            </w:pPr>
            <w:r w:rsidRPr="00DA5C3A">
              <w:rPr>
                <w:rFonts w:ascii="Century" w:hAnsi="Century"/>
                <w:szCs w:val="22"/>
              </w:rPr>
              <w:t>Vytvářet prostředí, kde děti mohou bezpečně navazovat vztahy, spolupracovat a řešit konflikty.</w:t>
            </w:r>
          </w:p>
          <w:p w14:paraId="543F5F35" w14:textId="77777777" w:rsidR="00315D16" w:rsidRPr="00DA5C3A" w:rsidRDefault="00315D16" w:rsidP="00315D16">
            <w:pPr>
              <w:pStyle w:val="Odstavecseseznamem"/>
              <w:numPr>
                <w:ilvl w:val="0"/>
                <w:numId w:val="30"/>
              </w:numPr>
              <w:spacing w:line="240" w:lineRule="auto"/>
              <w:ind w:left="322" w:hanging="322"/>
              <w:rPr>
                <w:rFonts w:ascii="Century" w:hAnsi="Century"/>
                <w:szCs w:val="22"/>
              </w:rPr>
            </w:pPr>
            <w:r w:rsidRPr="00DA5C3A">
              <w:rPr>
                <w:rFonts w:ascii="Century" w:hAnsi="Century"/>
                <w:szCs w:val="22"/>
              </w:rPr>
              <w:t>Podporovat děti v komunikaci, vyslovování vlastních pocitů, aktivnímu naslouchání a empatii.</w:t>
            </w:r>
          </w:p>
          <w:p w14:paraId="1E3460AD" w14:textId="77777777" w:rsidR="00315D16" w:rsidRPr="00DA5C3A" w:rsidRDefault="00315D16" w:rsidP="00315D16">
            <w:pPr>
              <w:pStyle w:val="Odstavecseseznamem"/>
              <w:numPr>
                <w:ilvl w:val="0"/>
                <w:numId w:val="30"/>
              </w:numPr>
              <w:spacing w:line="240" w:lineRule="auto"/>
              <w:ind w:left="322" w:hanging="322"/>
              <w:rPr>
                <w:rFonts w:ascii="Century" w:hAnsi="Century"/>
                <w:szCs w:val="22"/>
              </w:rPr>
            </w:pPr>
            <w:r w:rsidRPr="00DA5C3A">
              <w:rPr>
                <w:rFonts w:ascii="Century" w:hAnsi="Century"/>
                <w:szCs w:val="22"/>
              </w:rPr>
              <w:t>Nabízet činnosti, při nichž děti spolupracují a mají společný cíl (společné stavby, projekty, hry v rolích).</w:t>
            </w:r>
          </w:p>
          <w:p w14:paraId="5A6DA051" w14:textId="77777777" w:rsidR="00315D16" w:rsidRPr="00DA5C3A" w:rsidRDefault="00315D16" w:rsidP="00315D16">
            <w:pPr>
              <w:pStyle w:val="Odstavecseseznamem"/>
              <w:numPr>
                <w:ilvl w:val="0"/>
                <w:numId w:val="30"/>
              </w:numPr>
              <w:spacing w:line="240" w:lineRule="auto"/>
              <w:ind w:left="322" w:hanging="322"/>
              <w:rPr>
                <w:rFonts w:ascii="Century" w:hAnsi="Century"/>
                <w:szCs w:val="22"/>
              </w:rPr>
            </w:pPr>
            <w:r w:rsidRPr="00DA5C3A">
              <w:rPr>
                <w:rFonts w:ascii="Century" w:hAnsi="Century"/>
                <w:szCs w:val="22"/>
              </w:rPr>
              <w:t>Zapojovat rodiny a obec do života školky – návštěvy, tradice, setkání, společné akce.</w:t>
            </w:r>
          </w:p>
          <w:p w14:paraId="3AAC2A9A" w14:textId="77777777" w:rsidR="00315D16" w:rsidRPr="00DA5C3A" w:rsidRDefault="00315D16" w:rsidP="00315D16">
            <w:pPr>
              <w:pStyle w:val="Odstavecseseznamem"/>
              <w:numPr>
                <w:ilvl w:val="0"/>
                <w:numId w:val="30"/>
              </w:numPr>
              <w:spacing w:line="240" w:lineRule="auto"/>
              <w:ind w:left="322" w:hanging="322"/>
              <w:rPr>
                <w:rFonts w:ascii="Century" w:hAnsi="Century"/>
                <w:szCs w:val="22"/>
              </w:rPr>
            </w:pPr>
            <w:r w:rsidRPr="00DA5C3A">
              <w:rPr>
                <w:rFonts w:ascii="Century" w:hAnsi="Century"/>
                <w:szCs w:val="22"/>
              </w:rPr>
              <w:t>Cíleně vést děti k uvědomování, že každý je důležitou součástí skupiny.</w:t>
            </w:r>
          </w:p>
          <w:p w14:paraId="79EB345A" w14:textId="77777777" w:rsidR="00CC0851" w:rsidRPr="00DA5C3A" w:rsidRDefault="00CC0851" w:rsidP="000108A5">
            <w:pPr>
              <w:pStyle w:val="Odstavecseseznamem"/>
              <w:numPr>
                <w:ilvl w:val="0"/>
                <w:numId w:val="30"/>
              </w:numPr>
              <w:spacing w:line="240" w:lineRule="auto"/>
              <w:ind w:left="322" w:hanging="284"/>
              <w:rPr>
                <w:rFonts w:ascii="Century" w:hAnsi="Century"/>
                <w:szCs w:val="22"/>
              </w:rPr>
            </w:pPr>
            <w:r w:rsidRPr="00DA5C3A">
              <w:rPr>
                <w:rFonts w:ascii="Century" w:hAnsi="Century"/>
                <w:szCs w:val="22"/>
              </w:rPr>
              <w:lastRenderedPageBreak/>
              <w:t xml:space="preserve">Zaměřují se na podporu emoční inteligence, sociálních dovedností a spolupráce prostřednictvím: </w:t>
            </w:r>
          </w:p>
          <w:p w14:paraId="4F445BCD" w14:textId="77777777" w:rsidR="00CC0851" w:rsidRPr="00DA5C3A" w:rsidRDefault="00CC0851" w:rsidP="00CC0851">
            <w:pPr>
              <w:rPr>
                <w:rFonts w:ascii="Century" w:hAnsi="Century"/>
                <w:sz w:val="22"/>
                <w:szCs w:val="22"/>
              </w:rPr>
            </w:pPr>
            <w:r w:rsidRPr="00DA5C3A">
              <w:rPr>
                <w:rFonts w:ascii="Century" w:hAnsi="Century"/>
                <w:sz w:val="22"/>
                <w:szCs w:val="22"/>
              </w:rPr>
              <w:t>o</w:t>
            </w:r>
            <w:r w:rsidRPr="00DA5C3A">
              <w:rPr>
                <w:rFonts w:ascii="Century" w:hAnsi="Century"/>
                <w:sz w:val="22"/>
                <w:szCs w:val="22"/>
              </w:rPr>
              <w:tab/>
              <w:t xml:space="preserve">Her na rozpoznávání a pojmenování emocí </w:t>
            </w:r>
          </w:p>
          <w:p w14:paraId="0C82B219" w14:textId="77777777" w:rsidR="00CC0851" w:rsidRPr="00DA5C3A" w:rsidRDefault="00CC0851" w:rsidP="00CC0851">
            <w:pPr>
              <w:rPr>
                <w:rFonts w:ascii="Century" w:hAnsi="Century"/>
                <w:sz w:val="22"/>
                <w:szCs w:val="22"/>
              </w:rPr>
            </w:pPr>
            <w:r w:rsidRPr="00DA5C3A">
              <w:rPr>
                <w:rFonts w:ascii="Century" w:hAnsi="Century"/>
                <w:sz w:val="22"/>
                <w:szCs w:val="22"/>
              </w:rPr>
              <w:t>o</w:t>
            </w:r>
            <w:r w:rsidRPr="00DA5C3A">
              <w:rPr>
                <w:rFonts w:ascii="Century" w:hAnsi="Century"/>
                <w:sz w:val="22"/>
                <w:szCs w:val="22"/>
              </w:rPr>
              <w:tab/>
              <w:t>Aktivit na řešení konfliktů a budování přátelství</w:t>
            </w:r>
          </w:p>
          <w:p w14:paraId="0CF72EC5" w14:textId="77777777" w:rsidR="00CC0851" w:rsidRPr="00DA5C3A" w:rsidRDefault="00CC0851" w:rsidP="00CC0851">
            <w:pPr>
              <w:rPr>
                <w:rFonts w:ascii="Century" w:hAnsi="Century"/>
                <w:sz w:val="22"/>
                <w:szCs w:val="22"/>
              </w:rPr>
            </w:pPr>
            <w:r w:rsidRPr="00DA5C3A">
              <w:rPr>
                <w:rFonts w:ascii="Century" w:hAnsi="Century"/>
                <w:sz w:val="22"/>
                <w:szCs w:val="22"/>
              </w:rPr>
              <w:t>o</w:t>
            </w:r>
            <w:r w:rsidRPr="00DA5C3A">
              <w:rPr>
                <w:rFonts w:ascii="Century" w:hAnsi="Century"/>
                <w:sz w:val="22"/>
                <w:szCs w:val="22"/>
              </w:rPr>
              <w:tab/>
              <w:t>Vyprávění a tvorba příběhů umožňujících vyjádření pocitů</w:t>
            </w:r>
          </w:p>
          <w:p w14:paraId="01C9EC33" w14:textId="77777777" w:rsidR="00CC0851" w:rsidRPr="00DA5C3A" w:rsidRDefault="00CC0851" w:rsidP="00CC0851">
            <w:pPr>
              <w:rPr>
                <w:rFonts w:ascii="Century" w:hAnsi="Century"/>
                <w:sz w:val="22"/>
                <w:szCs w:val="22"/>
              </w:rPr>
            </w:pPr>
            <w:r w:rsidRPr="00DA5C3A">
              <w:rPr>
                <w:rFonts w:ascii="Century" w:hAnsi="Century"/>
                <w:sz w:val="22"/>
                <w:szCs w:val="22"/>
              </w:rPr>
              <w:t>o</w:t>
            </w:r>
            <w:r w:rsidRPr="00DA5C3A">
              <w:rPr>
                <w:rFonts w:ascii="Century" w:hAnsi="Century"/>
                <w:sz w:val="22"/>
                <w:szCs w:val="22"/>
              </w:rPr>
              <w:tab/>
              <w:t>Hudebních a pohybových aktivit, které pomáhají regulovat pocity</w:t>
            </w:r>
          </w:p>
          <w:p w14:paraId="3A770F95" w14:textId="77777777" w:rsidR="00CC0851" w:rsidRPr="00DA5C3A" w:rsidRDefault="00CC0851" w:rsidP="00CC0851">
            <w:pPr>
              <w:rPr>
                <w:rFonts w:ascii="Century" w:hAnsi="Century"/>
                <w:sz w:val="22"/>
                <w:szCs w:val="22"/>
              </w:rPr>
            </w:pPr>
            <w:r w:rsidRPr="00DA5C3A">
              <w:rPr>
                <w:rFonts w:ascii="Century" w:hAnsi="Century"/>
                <w:sz w:val="22"/>
                <w:szCs w:val="22"/>
              </w:rPr>
              <w:t>o</w:t>
            </w:r>
            <w:r w:rsidRPr="00DA5C3A">
              <w:rPr>
                <w:rFonts w:ascii="Century" w:hAnsi="Century"/>
                <w:sz w:val="22"/>
                <w:szCs w:val="22"/>
              </w:rPr>
              <w:tab/>
              <w:t>Vytváření bezpečného a respektujícího prostředí</w:t>
            </w:r>
          </w:p>
          <w:p w14:paraId="049DA3AC" w14:textId="77777777" w:rsidR="00CC0851" w:rsidRPr="00DA5C3A" w:rsidRDefault="00CC0851" w:rsidP="00CC0851">
            <w:pPr>
              <w:rPr>
                <w:rFonts w:ascii="Century" w:hAnsi="Century"/>
                <w:sz w:val="22"/>
                <w:szCs w:val="22"/>
              </w:rPr>
            </w:pPr>
            <w:r w:rsidRPr="00DA5C3A">
              <w:rPr>
                <w:rFonts w:ascii="Century" w:hAnsi="Century"/>
                <w:sz w:val="22"/>
                <w:szCs w:val="22"/>
              </w:rPr>
              <w:t>o</w:t>
            </w:r>
            <w:r w:rsidRPr="00DA5C3A">
              <w:rPr>
                <w:rFonts w:ascii="Century" w:hAnsi="Century"/>
                <w:sz w:val="22"/>
                <w:szCs w:val="22"/>
              </w:rPr>
              <w:tab/>
              <w:t>Podpory dětské samostatnosti, respektování rozdílného tempa</w:t>
            </w:r>
          </w:p>
        </w:tc>
      </w:tr>
      <w:bookmarkEnd w:id="413"/>
    </w:tbl>
    <w:p w14:paraId="4BD063F4" w14:textId="77777777" w:rsidR="00223273" w:rsidRPr="00F80900" w:rsidRDefault="00223273" w:rsidP="00223273">
      <w:pPr>
        <w:rPr>
          <w:rFonts w:ascii="Century" w:hAnsi="Century"/>
          <w:sz w:val="24"/>
          <w:szCs w:val="24"/>
        </w:rPr>
      </w:pPr>
    </w:p>
    <w:tbl>
      <w:tblPr>
        <w:tblStyle w:val="Mkatabulky"/>
        <w:tblW w:w="0" w:type="auto"/>
        <w:tblLook w:val="04A0" w:firstRow="1" w:lastRow="0" w:firstColumn="1" w:lastColumn="0" w:noHBand="0" w:noVBand="1"/>
      </w:tblPr>
      <w:tblGrid>
        <w:gridCol w:w="2798"/>
        <w:gridCol w:w="2799"/>
        <w:gridCol w:w="2799"/>
        <w:gridCol w:w="2799"/>
        <w:gridCol w:w="2799"/>
      </w:tblGrid>
      <w:tr w:rsidR="00CC0851" w:rsidRPr="00F80900" w14:paraId="25A182D2" w14:textId="77777777" w:rsidTr="006D2747">
        <w:tc>
          <w:tcPr>
            <w:tcW w:w="2798" w:type="dxa"/>
            <w:vMerge w:val="restart"/>
          </w:tcPr>
          <w:p w14:paraId="38C170B5" w14:textId="77777777" w:rsidR="00DA5C3A" w:rsidRDefault="00DA5C3A" w:rsidP="00223273">
            <w:pPr>
              <w:rPr>
                <w:rFonts w:ascii="Century" w:eastAsia="Calibri" w:hAnsi="Century" w:cs="Arial"/>
                <w:b/>
                <w:iCs/>
                <w:color w:val="000000"/>
                <w:sz w:val="22"/>
                <w:szCs w:val="22"/>
              </w:rPr>
            </w:pPr>
            <w:bookmarkStart w:id="414" w:name="_Hlk206858857"/>
          </w:p>
          <w:p w14:paraId="55419422" w14:textId="77777777" w:rsidR="00DA5C3A" w:rsidRDefault="00DA5C3A" w:rsidP="00223273">
            <w:pPr>
              <w:rPr>
                <w:rFonts w:ascii="Century" w:eastAsia="Calibri" w:hAnsi="Century" w:cs="Arial"/>
                <w:b/>
                <w:iCs/>
                <w:color w:val="000000"/>
                <w:sz w:val="22"/>
                <w:szCs w:val="22"/>
              </w:rPr>
            </w:pPr>
          </w:p>
          <w:p w14:paraId="63F8286F" w14:textId="77777777" w:rsidR="00DA5C3A" w:rsidRDefault="00DA5C3A" w:rsidP="00223273">
            <w:pPr>
              <w:rPr>
                <w:rFonts w:ascii="Century" w:eastAsia="Calibri" w:hAnsi="Century" w:cs="Arial"/>
                <w:b/>
                <w:iCs/>
                <w:color w:val="000000"/>
                <w:sz w:val="22"/>
                <w:szCs w:val="22"/>
              </w:rPr>
            </w:pPr>
          </w:p>
          <w:p w14:paraId="61C14338" w14:textId="77777777" w:rsidR="00DA5C3A" w:rsidRDefault="00DA5C3A" w:rsidP="00223273">
            <w:pPr>
              <w:rPr>
                <w:rFonts w:ascii="Century" w:eastAsia="Calibri" w:hAnsi="Century" w:cs="Arial"/>
                <w:b/>
                <w:iCs/>
                <w:color w:val="000000"/>
                <w:sz w:val="22"/>
                <w:szCs w:val="22"/>
              </w:rPr>
            </w:pPr>
          </w:p>
          <w:p w14:paraId="08A955EB" w14:textId="77777777" w:rsidR="00DA5C3A" w:rsidRDefault="00DA5C3A" w:rsidP="00223273">
            <w:pPr>
              <w:rPr>
                <w:rFonts w:ascii="Century" w:eastAsia="Calibri" w:hAnsi="Century" w:cs="Arial"/>
                <w:b/>
                <w:iCs/>
                <w:color w:val="000000"/>
                <w:sz w:val="22"/>
                <w:szCs w:val="22"/>
              </w:rPr>
            </w:pPr>
          </w:p>
          <w:p w14:paraId="53765BF8" w14:textId="77777777" w:rsidR="00DA5C3A" w:rsidRDefault="00DA5C3A" w:rsidP="00223273">
            <w:pPr>
              <w:rPr>
                <w:rFonts w:ascii="Century" w:eastAsia="Calibri" w:hAnsi="Century" w:cs="Arial"/>
                <w:b/>
                <w:iCs/>
                <w:color w:val="000000"/>
                <w:sz w:val="22"/>
                <w:szCs w:val="22"/>
              </w:rPr>
            </w:pPr>
          </w:p>
          <w:p w14:paraId="38FB14B3" w14:textId="77777777" w:rsidR="00DA5C3A" w:rsidRDefault="00DA5C3A" w:rsidP="00223273">
            <w:pPr>
              <w:rPr>
                <w:rFonts w:ascii="Century" w:eastAsia="Calibri" w:hAnsi="Century" w:cs="Arial"/>
                <w:b/>
                <w:iCs/>
                <w:color w:val="000000"/>
                <w:sz w:val="22"/>
                <w:szCs w:val="22"/>
              </w:rPr>
            </w:pPr>
          </w:p>
          <w:p w14:paraId="6453B751" w14:textId="77777777" w:rsidR="00DA5C3A" w:rsidRDefault="00DA5C3A" w:rsidP="00223273">
            <w:pPr>
              <w:rPr>
                <w:rFonts w:ascii="Century" w:eastAsia="Calibri" w:hAnsi="Century" w:cs="Arial"/>
                <w:b/>
                <w:iCs/>
                <w:color w:val="000000"/>
                <w:sz w:val="22"/>
                <w:szCs w:val="22"/>
              </w:rPr>
            </w:pPr>
          </w:p>
          <w:p w14:paraId="4896B775" w14:textId="77777777" w:rsidR="00DA5C3A" w:rsidRDefault="00DA5C3A" w:rsidP="00223273">
            <w:pPr>
              <w:rPr>
                <w:rFonts w:ascii="Century" w:eastAsia="Calibri" w:hAnsi="Century" w:cs="Arial"/>
                <w:b/>
                <w:iCs/>
                <w:color w:val="000000"/>
                <w:sz w:val="22"/>
                <w:szCs w:val="22"/>
              </w:rPr>
            </w:pPr>
          </w:p>
          <w:p w14:paraId="44094BAD" w14:textId="77777777" w:rsidR="00DA5C3A" w:rsidRDefault="00DA5C3A" w:rsidP="00223273">
            <w:pPr>
              <w:rPr>
                <w:rFonts w:ascii="Century" w:eastAsia="Calibri" w:hAnsi="Century" w:cs="Arial"/>
                <w:b/>
                <w:iCs/>
                <w:color w:val="000000"/>
                <w:sz w:val="22"/>
                <w:szCs w:val="22"/>
              </w:rPr>
            </w:pPr>
          </w:p>
          <w:p w14:paraId="1497642E" w14:textId="579D0479" w:rsidR="00CC0851" w:rsidRPr="00DA5C3A" w:rsidRDefault="00CC0851" w:rsidP="00223273">
            <w:pPr>
              <w:rPr>
                <w:rFonts w:ascii="Century" w:eastAsia="Calibri" w:hAnsi="Century" w:cs="Arial"/>
                <w:b/>
                <w:iCs/>
                <w:color w:val="000000"/>
                <w:sz w:val="22"/>
                <w:szCs w:val="22"/>
              </w:rPr>
            </w:pPr>
            <w:r w:rsidRPr="00DA5C3A">
              <w:rPr>
                <w:rFonts w:ascii="Century" w:eastAsia="Calibri" w:hAnsi="Century" w:cs="Arial"/>
                <w:b/>
                <w:iCs/>
                <w:color w:val="000000"/>
                <w:sz w:val="22"/>
                <w:szCs w:val="22"/>
              </w:rPr>
              <w:t>Vzdělávací oblasti</w:t>
            </w:r>
          </w:p>
          <w:p w14:paraId="0EEAF8B4" w14:textId="77777777" w:rsidR="00CC0851" w:rsidRPr="00DA5C3A" w:rsidRDefault="00CC0851" w:rsidP="00223273">
            <w:pPr>
              <w:rPr>
                <w:rFonts w:ascii="Century" w:eastAsia="Calibri" w:hAnsi="Century" w:cs="Arial"/>
                <w:b/>
                <w:iCs/>
                <w:color w:val="000000"/>
                <w:sz w:val="22"/>
                <w:szCs w:val="22"/>
              </w:rPr>
            </w:pPr>
          </w:p>
        </w:tc>
        <w:tc>
          <w:tcPr>
            <w:tcW w:w="2799" w:type="dxa"/>
            <w:shd w:val="clear" w:color="auto" w:fill="B9EDFF"/>
          </w:tcPr>
          <w:p w14:paraId="6753C983" w14:textId="77777777" w:rsidR="00CC0851" w:rsidRPr="00DA5C3A" w:rsidRDefault="00CC0851" w:rsidP="00223273">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tělo</w:t>
            </w:r>
          </w:p>
        </w:tc>
        <w:tc>
          <w:tcPr>
            <w:tcW w:w="2799" w:type="dxa"/>
            <w:shd w:val="clear" w:color="auto" w:fill="F5E2A5" w:themeFill="accent3" w:themeFillTint="66"/>
          </w:tcPr>
          <w:p w14:paraId="1466824E" w14:textId="77777777" w:rsidR="00CC0851" w:rsidRPr="00DA5C3A" w:rsidRDefault="00CC0851" w:rsidP="00223273">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psychika</w:t>
            </w:r>
          </w:p>
        </w:tc>
        <w:tc>
          <w:tcPr>
            <w:tcW w:w="2799" w:type="dxa"/>
            <w:shd w:val="clear" w:color="auto" w:fill="F1A399" w:themeFill="accent5" w:themeFillTint="66"/>
          </w:tcPr>
          <w:p w14:paraId="3BA1AA66" w14:textId="77777777" w:rsidR="00CC0851" w:rsidRPr="00DA5C3A" w:rsidRDefault="00CC0851" w:rsidP="00223273">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ten druhý a společnost</w:t>
            </w:r>
          </w:p>
        </w:tc>
        <w:tc>
          <w:tcPr>
            <w:tcW w:w="2799" w:type="dxa"/>
            <w:shd w:val="clear" w:color="auto" w:fill="DAF4CA" w:themeFill="accent2" w:themeFillTint="33"/>
          </w:tcPr>
          <w:p w14:paraId="4412F082" w14:textId="77777777" w:rsidR="00CC0851" w:rsidRPr="00DA5C3A" w:rsidRDefault="00CC0851" w:rsidP="00223273">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svět</w:t>
            </w:r>
          </w:p>
        </w:tc>
      </w:tr>
      <w:tr w:rsidR="00CC0851" w:rsidRPr="00F80900" w14:paraId="079CD2C2" w14:textId="77777777" w:rsidTr="006D2747">
        <w:tc>
          <w:tcPr>
            <w:tcW w:w="2798" w:type="dxa"/>
            <w:vMerge/>
          </w:tcPr>
          <w:p w14:paraId="402472BA" w14:textId="77777777" w:rsidR="00CC0851" w:rsidRPr="00DA5C3A" w:rsidRDefault="00CC0851" w:rsidP="00223273">
            <w:pPr>
              <w:rPr>
                <w:rFonts w:ascii="Century" w:eastAsia="Calibri" w:hAnsi="Century" w:cs="Arial"/>
                <w:b/>
                <w:iCs/>
                <w:color w:val="000000"/>
                <w:sz w:val="22"/>
                <w:szCs w:val="22"/>
              </w:rPr>
            </w:pPr>
          </w:p>
        </w:tc>
        <w:tc>
          <w:tcPr>
            <w:tcW w:w="2799" w:type="dxa"/>
            <w:shd w:val="clear" w:color="auto" w:fill="B9EDFF"/>
          </w:tcPr>
          <w:p w14:paraId="51522B80" w14:textId="17B72DEA" w:rsidR="00CC0851" w:rsidRPr="00DA5C3A" w:rsidRDefault="00A647E2"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Zvládá běžné způsoby pohybu v různém prostředí a terénu, prokazuje obratnost.</w:t>
            </w:r>
          </w:p>
          <w:p w14:paraId="585BB6D9" w14:textId="77777777" w:rsidR="00871C11" w:rsidRPr="00DA5C3A" w:rsidRDefault="00871C11" w:rsidP="00CC0851">
            <w:pPr>
              <w:rPr>
                <w:rFonts w:ascii="Century" w:eastAsia="Calibri" w:hAnsi="Century" w:cs="Arial"/>
                <w:iCs/>
                <w:color w:val="000000"/>
                <w:sz w:val="22"/>
                <w:szCs w:val="22"/>
              </w:rPr>
            </w:pPr>
          </w:p>
          <w:p w14:paraId="51828B82" w14:textId="690BD25F" w:rsidR="00CC0851" w:rsidRPr="00DA5C3A" w:rsidRDefault="00A647E2"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Vyhledává příležitosti k pohybu.</w:t>
            </w:r>
          </w:p>
          <w:p w14:paraId="182ECA8D" w14:textId="77777777" w:rsidR="00871C11" w:rsidRPr="00DA5C3A" w:rsidRDefault="00871C11" w:rsidP="00CC0851">
            <w:pPr>
              <w:rPr>
                <w:rFonts w:ascii="Century" w:eastAsia="Calibri" w:hAnsi="Century" w:cs="Arial"/>
                <w:iCs/>
                <w:color w:val="000000"/>
                <w:sz w:val="22"/>
                <w:szCs w:val="22"/>
              </w:rPr>
            </w:pPr>
          </w:p>
          <w:p w14:paraId="561D5245" w14:textId="1127EE66"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 xml:space="preserve">Zvládá </w:t>
            </w:r>
            <w:r w:rsidR="00A647E2" w:rsidRPr="00DA5C3A">
              <w:rPr>
                <w:rFonts w:ascii="Century" w:eastAsia="Calibri" w:hAnsi="Century" w:cs="Arial"/>
                <w:iCs/>
                <w:color w:val="000000"/>
                <w:sz w:val="22"/>
                <w:szCs w:val="22"/>
              </w:rPr>
              <w:t>základní pohybové dovednosti.</w:t>
            </w:r>
          </w:p>
          <w:p w14:paraId="3DEA131C" w14:textId="77777777" w:rsidR="00871C11" w:rsidRPr="00DA5C3A" w:rsidRDefault="00871C11" w:rsidP="00CC0851">
            <w:pPr>
              <w:rPr>
                <w:rFonts w:ascii="Century" w:eastAsia="Calibri" w:hAnsi="Century" w:cs="Arial"/>
                <w:iCs/>
                <w:color w:val="000000"/>
                <w:sz w:val="22"/>
                <w:szCs w:val="22"/>
              </w:rPr>
            </w:pPr>
          </w:p>
          <w:p w14:paraId="57EBDE2E" w14:textId="320D8475" w:rsidR="00CC0851" w:rsidRPr="00DA5C3A" w:rsidRDefault="00A647E2"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Zvládá sebeobsluhu.</w:t>
            </w:r>
          </w:p>
          <w:p w14:paraId="0EB76FB8" w14:textId="77777777" w:rsidR="00871C11" w:rsidRPr="00DA5C3A" w:rsidRDefault="00871C11" w:rsidP="00CC0851">
            <w:pPr>
              <w:rPr>
                <w:rFonts w:ascii="Century" w:eastAsia="Calibri" w:hAnsi="Century" w:cs="Arial"/>
                <w:iCs/>
                <w:color w:val="000000"/>
                <w:sz w:val="22"/>
                <w:szCs w:val="22"/>
              </w:rPr>
            </w:pPr>
          </w:p>
          <w:p w14:paraId="2E4593A0" w14:textId="43FC45FA" w:rsidR="00CC0851" w:rsidRPr="00DA5C3A" w:rsidRDefault="00A647E2"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Zvládá jednoduché pracovní úkony s různými materiály, nástroji, nářadím, náčiním a dalšími pomůckami.</w:t>
            </w:r>
          </w:p>
          <w:p w14:paraId="3E3D3A4A" w14:textId="77777777" w:rsidR="00580B94" w:rsidRPr="00DA5C3A" w:rsidRDefault="00580B94" w:rsidP="00CC0851">
            <w:pPr>
              <w:rPr>
                <w:rFonts w:ascii="Century" w:eastAsia="Calibri" w:hAnsi="Century" w:cs="Arial"/>
                <w:iCs/>
                <w:color w:val="000000"/>
                <w:sz w:val="22"/>
                <w:szCs w:val="22"/>
              </w:rPr>
            </w:pPr>
          </w:p>
          <w:p w14:paraId="4DF20891" w14:textId="0C4A0224" w:rsidR="00580B94" w:rsidRPr="00DA5C3A" w:rsidRDefault="00580B94"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 xml:space="preserve">Rozvíjí pohybové dovednosti při </w:t>
            </w:r>
            <w:r w:rsidRPr="00DA5C3A">
              <w:rPr>
                <w:rFonts w:ascii="Century" w:eastAsia="Calibri" w:hAnsi="Century" w:cs="Arial"/>
                <w:iCs/>
                <w:color w:val="000000"/>
                <w:sz w:val="22"/>
                <w:szCs w:val="22"/>
              </w:rPr>
              <w:lastRenderedPageBreak/>
              <w:t>společných hrách a činnostech s</w:t>
            </w:r>
            <w:r w:rsidR="00A647E2" w:rsidRPr="00DA5C3A">
              <w:rPr>
                <w:rFonts w:ascii="Century" w:eastAsia="Calibri" w:hAnsi="Century" w:cs="Arial"/>
                <w:iCs/>
                <w:color w:val="000000"/>
                <w:sz w:val="22"/>
                <w:szCs w:val="22"/>
              </w:rPr>
              <w:t> </w:t>
            </w:r>
            <w:r w:rsidRPr="00DA5C3A">
              <w:rPr>
                <w:rFonts w:ascii="Century" w:eastAsia="Calibri" w:hAnsi="Century" w:cs="Arial"/>
                <w:iCs/>
                <w:color w:val="000000"/>
                <w:sz w:val="22"/>
                <w:szCs w:val="22"/>
              </w:rPr>
              <w:t>vrstevn</w:t>
            </w:r>
            <w:r w:rsidR="00A647E2" w:rsidRPr="00DA5C3A">
              <w:rPr>
                <w:rFonts w:ascii="Century" w:eastAsia="Calibri" w:hAnsi="Century" w:cs="Arial"/>
                <w:iCs/>
                <w:color w:val="000000"/>
                <w:sz w:val="22"/>
                <w:szCs w:val="22"/>
              </w:rPr>
              <w:t>íky.</w:t>
            </w:r>
          </w:p>
          <w:p w14:paraId="593F7ACA" w14:textId="77777777" w:rsidR="00580B94" w:rsidRPr="00DA5C3A" w:rsidRDefault="00580B94" w:rsidP="00CC0851">
            <w:pPr>
              <w:rPr>
                <w:rFonts w:ascii="Century" w:eastAsia="Calibri" w:hAnsi="Century" w:cs="Arial"/>
                <w:iCs/>
                <w:color w:val="000000"/>
                <w:sz w:val="22"/>
                <w:szCs w:val="22"/>
              </w:rPr>
            </w:pPr>
          </w:p>
          <w:p w14:paraId="73568899" w14:textId="77777777" w:rsidR="00580B94" w:rsidRPr="00DA5C3A" w:rsidRDefault="00580B94"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Respektuje pravidla při pohybových hrách a soutěžích.</w:t>
            </w:r>
          </w:p>
          <w:p w14:paraId="59C34107" w14:textId="77777777" w:rsidR="00CC0851" w:rsidRPr="00DA5C3A" w:rsidRDefault="00CC0851" w:rsidP="00223273">
            <w:pPr>
              <w:rPr>
                <w:rFonts w:ascii="Century" w:eastAsia="Calibri" w:hAnsi="Century" w:cs="Arial"/>
                <w:b/>
                <w:iCs/>
                <w:color w:val="000000"/>
                <w:sz w:val="22"/>
                <w:szCs w:val="22"/>
              </w:rPr>
            </w:pPr>
          </w:p>
        </w:tc>
        <w:tc>
          <w:tcPr>
            <w:tcW w:w="2799" w:type="dxa"/>
            <w:shd w:val="clear" w:color="auto" w:fill="F5E2A5" w:themeFill="accent3" w:themeFillTint="66"/>
          </w:tcPr>
          <w:p w14:paraId="32A295AA"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Odloučí se na určitou dobu od rodičů a blízkých a je aktivní i bez jejich opory.</w:t>
            </w:r>
          </w:p>
          <w:p w14:paraId="225478B8" w14:textId="77777777" w:rsidR="0050251B" w:rsidRPr="00DA5C3A" w:rsidRDefault="0050251B" w:rsidP="00CC0851">
            <w:pPr>
              <w:rPr>
                <w:rFonts w:ascii="Century" w:eastAsia="Calibri" w:hAnsi="Century" w:cs="Arial"/>
                <w:iCs/>
                <w:color w:val="000000"/>
                <w:sz w:val="22"/>
                <w:szCs w:val="22"/>
              </w:rPr>
            </w:pPr>
          </w:p>
          <w:p w14:paraId="1DA7FC25"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Orientuje se v základních emocích a pocitech.</w:t>
            </w:r>
          </w:p>
          <w:p w14:paraId="5080CDFD" w14:textId="77777777" w:rsidR="0050251B" w:rsidRPr="00DA5C3A" w:rsidRDefault="0050251B" w:rsidP="00CC0851">
            <w:pPr>
              <w:rPr>
                <w:rFonts w:ascii="Century" w:eastAsia="Calibri" w:hAnsi="Century" w:cs="Arial"/>
                <w:iCs/>
                <w:color w:val="000000"/>
                <w:sz w:val="22"/>
                <w:szCs w:val="22"/>
              </w:rPr>
            </w:pPr>
          </w:p>
          <w:p w14:paraId="786B45BD" w14:textId="0E40C67E" w:rsidR="0050251B"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Vhodně projevuje emoce vůči sobě, blízkým a cizím osobám.</w:t>
            </w:r>
          </w:p>
          <w:p w14:paraId="660B9814" w14:textId="77777777" w:rsidR="00A647E2" w:rsidRPr="00DA5C3A" w:rsidRDefault="00A647E2" w:rsidP="00CC0851">
            <w:pPr>
              <w:rPr>
                <w:rFonts w:ascii="Century" w:eastAsia="Calibri" w:hAnsi="Century" w:cs="Arial"/>
                <w:iCs/>
                <w:color w:val="000000"/>
                <w:sz w:val="22"/>
                <w:szCs w:val="22"/>
              </w:rPr>
            </w:pPr>
          </w:p>
          <w:p w14:paraId="465F53E7" w14:textId="65D61BF8" w:rsidR="0050251B"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Rozpozná, které situace mohou a které nemohou nastat.</w:t>
            </w:r>
          </w:p>
          <w:p w14:paraId="61FBD7BA" w14:textId="77777777" w:rsidR="00A647E2" w:rsidRPr="00DA5C3A" w:rsidRDefault="00A647E2" w:rsidP="00CC0851">
            <w:pPr>
              <w:rPr>
                <w:rFonts w:ascii="Century" w:eastAsia="Calibri" w:hAnsi="Century" w:cs="Arial"/>
                <w:iCs/>
                <w:color w:val="000000"/>
                <w:sz w:val="22"/>
                <w:szCs w:val="22"/>
              </w:rPr>
            </w:pPr>
          </w:p>
          <w:p w14:paraId="5222A2A7"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Vypráví jednoduchý děj.</w:t>
            </w:r>
          </w:p>
          <w:p w14:paraId="15C6C36D" w14:textId="77777777" w:rsidR="00CC0851" w:rsidRPr="00DA5C3A" w:rsidRDefault="00CC0851" w:rsidP="00CC0851">
            <w:pPr>
              <w:rPr>
                <w:rFonts w:ascii="Century" w:eastAsia="Calibri" w:hAnsi="Century" w:cs="Arial"/>
                <w:iCs/>
                <w:color w:val="000000"/>
                <w:sz w:val="22"/>
                <w:szCs w:val="22"/>
              </w:rPr>
            </w:pPr>
          </w:p>
          <w:p w14:paraId="0543EF83"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Formuluje instrukce a předá je ostatním.</w:t>
            </w:r>
          </w:p>
          <w:p w14:paraId="1A482FF0" w14:textId="77777777" w:rsidR="00CC0851" w:rsidRPr="00DA5C3A" w:rsidRDefault="00CC0851" w:rsidP="00CC0851">
            <w:pPr>
              <w:rPr>
                <w:rFonts w:ascii="Century" w:eastAsia="Calibri" w:hAnsi="Century" w:cs="Arial"/>
                <w:iCs/>
                <w:color w:val="000000"/>
                <w:sz w:val="22"/>
                <w:szCs w:val="22"/>
              </w:rPr>
            </w:pPr>
          </w:p>
          <w:p w14:paraId="5E63B844"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Rozlišuje některé piktogramy, znaky, rozumí jejich významu a funkci.</w:t>
            </w:r>
          </w:p>
          <w:p w14:paraId="32A0FDBE" w14:textId="77777777" w:rsidR="0050251B" w:rsidRPr="00DA5C3A" w:rsidRDefault="0050251B" w:rsidP="00CC0851">
            <w:pPr>
              <w:rPr>
                <w:rFonts w:ascii="Century" w:eastAsia="Calibri" w:hAnsi="Century" w:cs="Arial"/>
                <w:iCs/>
                <w:color w:val="000000"/>
                <w:sz w:val="22"/>
                <w:szCs w:val="22"/>
              </w:rPr>
            </w:pPr>
          </w:p>
          <w:p w14:paraId="65333138"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Určí míru objektů a porovná je pomocí poměřování.</w:t>
            </w:r>
          </w:p>
          <w:p w14:paraId="77F43151" w14:textId="77777777" w:rsidR="00CC0851" w:rsidRPr="00DA5C3A" w:rsidRDefault="00CC0851" w:rsidP="00CC0851">
            <w:pPr>
              <w:rPr>
                <w:rFonts w:ascii="Century" w:eastAsia="Calibri" w:hAnsi="Century" w:cs="Arial"/>
                <w:iCs/>
                <w:color w:val="000000"/>
                <w:sz w:val="22"/>
                <w:szCs w:val="22"/>
              </w:rPr>
            </w:pPr>
          </w:p>
          <w:p w14:paraId="6E14F9EB"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Vybere si knihy nebo časopisy podle svého zájmu.</w:t>
            </w:r>
          </w:p>
          <w:p w14:paraId="35C49233" w14:textId="77777777" w:rsidR="00CC0851" w:rsidRPr="00DA5C3A" w:rsidRDefault="00CC0851" w:rsidP="00CC0851">
            <w:pPr>
              <w:rPr>
                <w:rFonts w:ascii="Century" w:eastAsia="Calibri" w:hAnsi="Century" w:cs="Arial"/>
                <w:b/>
                <w:iCs/>
                <w:color w:val="000000"/>
                <w:sz w:val="22"/>
                <w:szCs w:val="22"/>
              </w:rPr>
            </w:pPr>
            <w:r w:rsidRPr="00DA5C3A">
              <w:rPr>
                <w:rFonts w:ascii="Century" w:eastAsia="Calibri" w:hAnsi="Century" w:cs="Arial"/>
                <w:iCs/>
                <w:color w:val="000000"/>
                <w:sz w:val="22"/>
                <w:szCs w:val="22"/>
              </w:rPr>
              <w:t>Vyjadřuje své představy různými způsoby, prostředky, technikami i s využitím digitálních</w:t>
            </w:r>
            <w:r w:rsidRPr="00DA5C3A">
              <w:rPr>
                <w:rFonts w:ascii="Century" w:eastAsia="Calibri" w:hAnsi="Century" w:cs="Arial"/>
                <w:b/>
                <w:iCs/>
                <w:color w:val="000000"/>
                <w:sz w:val="22"/>
                <w:szCs w:val="22"/>
              </w:rPr>
              <w:t xml:space="preserve"> </w:t>
            </w:r>
            <w:r w:rsidRPr="00DA5C3A">
              <w:rPr>
                <w:rFonts w:ascii="Century" w:eastAsia="Calibri" w:hAnsi="Century" w:cs="Arial"/>
                <w:iCs/>
                <w:color w:val="000000"/>
                <w:sz w:val="22"/>
                <w:szCs w:val="22"/>
              </w:rPr>
              <w:t>technologií.</w:t>
            </w:r>
          </w:p>
        </w:tc>
        <w:tc>
          <w:tcPr>
            <w:tcW w:w="2799" w:type="dxa"/>
            <w:shd w:val="clear" w:color="auto" w:fill="F1A399" w:themeFill="accent5" w:themeFillTint="66"/>
          </w:tcPr>
          <w:p w14:paraId="512982AC"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Začlení se do skupiny.</w:t>
            </w:r>
          </w:p>
          <w:p w14:paraId="4086D9A6" w14:textId="77777777" w:rsidR="00580B94" w:rsidRPr="00DA5C3A" w:rsidRDefault="00580B94" w:rsidP="00CC0851">
            <w:pPr>
              <w:rPr>
                <w:rFonts w:ascii="Century" w:eastAsia="Calibri" w:hAnsi="Century" w:cs="Arial"/>
                <w:iCs/>
                <w:color w:val="000000"/>
                <w:sz w:val="22"/>
                <w:szCs w:val="22"/>
              </w:rPr>
            </w:pPr>
          </w:p>
          <w:p w14:paraId="105894FE"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Přijímá různé sociální role.</w:t>
            </w:r>
          </w:p>
          <w:p w14:paraId="31588607" w14:textId="77777777" w:rsidR="00CC0851" w:rsidRPr="00DA5C3A" w:rsidRDefault="00CC0851" w:rsidP="00CC0851">
            <w:pPr>
              <w:rPr>
                <w:rFonts w:ascii="Century" w:eastAsia="Calibri" w:hAnsi="Century" w:cs="Arial"/>
                <w:iCs/>
                <w:color w:val="000000"/>
                <w:sz w:val="22"/>
                <w:szCs w:val="22"/>
              </w:rPr>
            </w:pPr>
          </w:p>
          <w:p w14:paraId="2C1A8566"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Navazuje a udržuje dětská přátelství.</w:t>
            </w:r>
          </w:p>
          <w:p w14:paraId="107C5F24" w14:textId="77777777" w:rsidR="0050251B" w:rsidRPr="00DA5C3A" w:rsidRDefault="0050251B" w:rsidP="00CC0851">
            <w:pPr>
              <w:rPr>
                <w:rFonts w:ascii="Century" w:eastAsia="Calibri" w:hAnsi="Century" w:cs="Arial"/>
                <w:iCs/>
                <w:color w:val="000000"/>
                <w:sz w:val="22"/>
                <w:szCs w:val="22"/>
              </w:rPr>
            </w:pPr>
          </w:p>
          <w:p w14:paraId="0E5AADB1"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Sděluje informace s ohledem na soukromí a bezpečí svoje i blízkých osob v osobním kontaktu.</w:t>
            </w:r>
          </w:p>
          <w:p w14:paraId="47C608F6" w14:textId="77777777" w:rsidR="0050251B" w:rsidRPr="00DA5C3A" w:rsidRDefault="0050251B" w:rsidP="00CC0851">
            <w:pPr>
              <w:rPr>
                <w:rFonts w:ascii="Century" w:eastAsia="Calibri" w:hAnsi="Century" w:cs="Arial"/>
                <w:iCs/>
                <w:color w:val="000000"/>
                <w:sz w:val="22"/>
                <w:szCs w:val="22"/>
              </w:rPr>
            </w:pPr>
          </w:p>
          <w:p w14:paraId="13529EE9"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Spolupodílí se na tvorbě pravidel vzájemného soužití.</w:t>
            </w:r>
          </w:p>
          <w:p w14:paraId="63A70671" w14:textId="77777777" w:rsidR="00CC0851" w:rsidRPr="00DA5C3A" w:rsidRDefault="00CC0851" w:rsidP="00CC0851">
            <w:pPr>
              <w:rPr>
                <w:rFonts w:ascii="Century" w:eastAsia="Calibri" w:hAnsi="Century" w:cs="Arial"/>
                <w:iCs/>
                <w:color w:val="000000"/>
                <w:sz w:val="22"/>
                <w:szCs w:val="22"/>
              </w:rPr>
            </w:pPr>
          </w:p>
          <w:p w14:paraId="72479E37"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Chová se zdvořile v kontaktu s dospělými a dětmi.</w:t>
            </w:r>
          </w:p>
          <w:p w14:paraId="12A74A6E" w14:textId="77777777" w:rsidR="006A552F" w:rsidRPr="00DA5C3A" w:rsidRDefault="006A552F" w:rsidP="00CC0851">
            <w:pPr>
              <w:rPr>
                <w:rFonts w:ascii="Century" w:eastAsia="Calibri" w:hAnsi="Century" w:cs="Arial"/>
                <w:b/>
                <w:iCs/>
                <w:color w:val="000000"/>
                <w:sz w:val="22"/>
                <w:szCs w:val="22"/>
              </w:rPr>
            </w:pPr>
          </w:p>
          <w:p w14:paraId="19AF06ED" w14:textId="7D25DA15" w:rsidR="006A552F" w:rsidRPr="00DA5C3A" w:rsidRDefault="006A552F" w:rsidP="00CC0851">
            <w:pPr>
              <w:rPr>
                <w:rFonts w:ascii="Century" w:eastAsia="Calibri" w:hAnsi="Century" w:cs="Arial"/>
                <w:bCs/>
                <w:iCs/>
                <w:color w:val="000000"/>
                <w:sz w:val="22"/>
                <w:szCs w:val="22"/>
              </w:rPr>
            </w:pPr>
            <w:r w:rsidRPr="00DA5C3A">
              <w:rPr>
                <w:rFonts w:ascii="Century" w:eastAsia="Calibri" w:hAnsi="Century" w:cs="Arial"/>
                <w:bCs/>
                <w:iCs/>
                <w:sz w:val="22"/>
                <w:szCs w:val="22"/>
              </w:rPr>
              <w:lastRenderedPageBreak/>
              <w:t xml:space="preserve">Přijímá rozmanitost lidí a vnímá ji jako přirozenou. </w:t>
            </w:r>
          </w:p>
        </w:tc>
        <w:tc>
          <w:tcPr>
            <w:tcW w:w="2799" w:type="dxa"/>
            <w:shd w:val="clear" w:color="auto" w:fill="DAF4CA" w:themeFill="accent2" w:themeFillTint="33"/>
          </w:tcPr>
          <w:p w14:paraId="6AA97ED2"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Rozpozná udržitelné přístupy v běžných životních situací a umí je uplatnit.</w:t>
            </w:r>
          </w:p>
          <w:p w14:paraId="03733E7F" w14:textId="77777777" w:rsidR="0050251B" w:rsidRPr="00DA5C3A" w:rsidRDefault="0050251B" w:rsidP="00CC0851">
            <w:pPr>
              <w:rPr>
                <w:rFonts w:ascii="Century" w:eastAsia="Calibri" w:hAnsi="Century" w:cs="Arial"/>
                <w:iCs/>
                <w:color w:val="000000"/>
                <w:sz w:val="22"/>
                <w:szCs w:val="22"/>
              </w:rPr>
            </w:pPr>
          </w:p>
          <w:p w14:paraId="77313971"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Jedná bezpečně na komunikacích, v dopravních prostředcích a při jejich používání.</w:t>
            </w:r>
          </w:p>
          <w:p w14:paraId="3675A3CE" w14:textId="77777777" w:rsidR="0050251B" w:rsidRPr="00DA5C3A" w:rsidRDefault="0050251B" w:rsidP="00CC0851">
            <w:pPr>
              <w:rPr>
                <w:rFonts w:ascii="Century" w:eastAsia="Calibri" w:hAnsi="Century" w:cs="Arial"/>
                <w:iCs/>
                <w:color w:val="000000"/>
                <w:sz w:val="22"/>
                <w:szCs w:val="22"/>
              </w:rPr>
            </w:pPr>
          </w:p>
          <w:p w14:paraId="5A19E422" w14:textId="77777777" w:rsidR="00CC0851" w:rsidRPr="00DA5C3A" w:rsidRDefault="00CC0851" w:rsidP="00CC0851">
            <w:pPr>
              <w:rPr>
                <w:rFonts w:ascii="Century" w:eastAsia="Calibri" w:hAnsi="Century" w:cs="Arial"/>
                <w:iCs/>
                <w:color w:val="000000"/>
                <w:sz w:val="22"/>
                <w:szCs w:val="22"/>
              </w:rPr>
            </w:pPr>
            <w:r w:rsidRPr="00DA5C3A">
              <w:rPr>
                <w:rFonts w:ascii="Century" w:eastAsia="Calibri" w:hAnsi="Century" w:cs="Arial"/>
                <w:iCs/>
                <w:color w:val="000000"/>
                <w:sz w:val="22"/>
                <w:szCs w:val="22"/>
              </w:rPr>
              <w:t>Orientuje se v blízkém prostředí – doma, v mateřské škole i v širším prostředí – v okolí mateřské školy a v obci.</w:t>
            </w:r>
          </w:p>
          <w:p w14:paraId="2E51E570" w14:textId="77777777" w:rsidR="0050251B" w:rsidRPr="00DA5C3A" w:rsidRDefault="0050251B" w:rsidP="00CC0851">
            <w:pPr>
              <w:rPr>
                <w:rFonts w:ascii="Century" w:eastAsia="Calibri" w:hAnsi="Century" w:cs="Arial"/>
                <w:iCs/>
                <w:color w:val="000000"/>
                <w:sz w:val="22"/>
                <w:szCs w:val="22"/>
              </w:rPr>
            </w:pPr>
          </w:p>
          <w:p w14:paraId="16DBC18C" w14:textId="77777777" w:rsidR="00CC0851" w:rsidRPr="00DA5C3A" w:rsidRDefault="00CC0851" w:rsidP="00CC0851">
            <w:pPr>
              <w:rPr>
                <w:rFonts w:ascii="Century" w:eastAsia="Calibri" w:hAnsi="Century" w:cs="Arial"/>
                <w:b/>
                <w:iCs/>
                <w:color w:val="000000"/>
                <w:sz w:val="22"/>
                <w:szCs w:val="22"/>
              </w:rPr>
            </w:pPr>
            <w:r w:rsidRPr="00DA5C3A">
              <w:rPr>
                <w:rFonts w:ascii="Century" w:eastAsia="Calibri" w:hAnsi="Century" w:cs="Arial"/>
                <w:iCs/>
                <w:color w:val="000000"/>
                <w:sz w:val="22"/>
                <w:szCs w:val="22"/>
              </w:rPr>
              <w:t>Reaguje na bezpečnostní pokyny dospělých v rizikových situacích.</w:t>
            </w:r>
          </w:p>
        </w:tc>
      </w:tr>
      <w:bookmarkEnd w:id="414"/>
    </w:tbl>
    <w:p w14:paraId="264E071D" w14:textId="25BEFBA6" w:rsidR="00FF4260" w:rsidRDefault="00FF4260" w:rsidP="00223273">
      <w:pPr>
        <w:rPr>
          <w:rFonts w:ascii="Century" w:hAnsi="Century"/>
          <w:sz w:val="24"/>
          <w:szCs w:val="24"/>
        </w:rPr>
      </w:pPr>
    </w:p>
    <w:p w14:paraId="2AC8D690" w14:textId="75DC222F" w:rsidR="00DA5C3A" w:rsidRDefault="00DA5C3A" w:rsidP="00223273">
      <w:pPr>
        <w:rPr>
          <w:rFonts w:ascii="Century" w:hAnsi="Century"/>
          <w:sz w:val="24"/>
          <w:szCs w:val="24"/>
        </w:rPr>
      </w:pPr>
    </w:p>
    <w:p w14:paraId="1918570B" w14:textId="2BEE915A" w:rsidR="00DA5C3A" w:rsidRDefault="00DA5C3A" w:rsidP="00223273">
      <w:pPr>
        <w:rPr>
          <w:rFonts w:ascii="Century" w:hAnsi="Century"/>
          <w:sz w:val="24"/>
          <w:szCs w:val="24"/>
        </w:rPr>
      </w:pPr>
    </w:p>
    <w:p w14:paraId="7A4B06C1" w14:textId="3826ADDE" w:rsidR="00DA5C3A" w:rsidRDefault="00DA5C3A" w:rsidP="00223273">
      <w:pPr>
        <w:rPr>
          <w:rFonts w:ascii="Century" w:hAnsi="Century"/>
          <w:sz w:val="24"/>
          <w:szCs w:val="24"/>
        </w:rPr>
      </w:pPr>
    </w:p>
    <w:p w14:paraId="3EE8E74E" w14:textId="21B70D3F" w:rsidR="00DA5C3A" w:rsidRDefault="00DA5C3A" w:rsidP="00223273">
      <w:pPr>
        <w:rPr>
          <w:rFonts w:ascii="Century" w:hAnsi="Century"/>
          <w:sz w:val="24"/>
          <w:szCs w:val="24"/>
        </w:rPr>
      </w:pPr>
    </w:p>
    <w:p w14:paraId="0683EF0D" w14:textId="55B22645" w:rsidR="00DA5C3A" w:rsidRDefault="00DA5C3A" w:rsidP="00223273">
      <w:pPr>
        <w:rPr>
          <w:rFonts w:ascii="Century" w:hAnsi="Century"/>
          <w:sz w:val="24"/>
          <w:szCs w:val="24"/>
        </w:rPr>
      </w:pPr>
    </w:p>
    <w:p w14:paraId="2E72FDB5" w14:textId="5A0472E3" w:rsidR="00DA5C3A" w:rsidRDefault="00DA5C3A" w:rsidP="00223273">
      <w:pPr>
        <w:rPr>
          <w:rFonts w:ascii="Century" w:hAnsi="Century"/>
          <w:sz w:val="24"/>
          <w:szCs w:val="24"/>
        </w:rPr>
      </w:pPr>
    </w:p>
    <w:p w14:paraId="77B84C32" w14:textId="11139F7D" w:rsidR="00DA5C3A" w:rsidRDefault="00DA5C3A" w:rsidP="00223273">
      <w:pPr>
        <w:rPr>
          <w:rFonts w:ascii="Century" w:hAnsi="Century"/>
          <w:sz w:val="24"/>
          <w:szCs w:val="24"/>
        </w:rPr>
      </w:pPr>
    </w:p>
    <w:p w14:paraId="38DA2B38" w14:textId="77777777" w:rsidR="00DA5C3A" w:rsidRPr="00F80900" w:rsidRDefault="00DA5C3A" w:rsidP="00223273">
      <w:pPr>
        <w:rPr>
          <w:rFonts w:ascii="Century" w:hAnsi="Century"/>
          <w:sz w:val="24"/>
          <w:szCs w:val="24"/>
        </w:rPr>
      </w:pPr>
    </w:p>
    <w:p w14:paraId="1A73A493" w14:textId="6EEC6C24" w:rsidR="00755092" w:rsidRPr="00F80900" w:rsidRDefault="00A079A6" w:rsidP="00AE2BA2">
      <w:pPr>
        <w:pStyle w:val="Nadpis3"/>
        <w:rPr>
          <w:rFonts w:ascii="Century" w:eastAsia="Calibri" w:hAnsi="Century"/>
          <w:color w:val="6B911C" w:themeColor="accent1" w:themeShade="BF"/>
          <w:sz w:val="24"/>
          <w:szCs w:val="24"/>
        </w:rPr>
      </w:pPr>
      <w:bookmarkStart w:id="415" w:name="_Toc206863727"/>
      <w:bookmarkStart w:id="416" w:name="_Toc206867078"/>
      <w:bookmarkStart w:id="417" w:name="_Toc207382695"/>
      <w:bookmarkStart w:id="418" w:name="_Toc207383631"/>
      <w:bookmarkStart w:id="419" w:name="_Toc207383887"/>
      <w:bookmarkStart w:id="420" w:name="_Toc207384677"/>
      <w:bookmarkStart w:id="421" w:name="_Toc208839174"/>
      <w:bookmarkStart w:id="422" w:name="_Toc209095756"/>
      <w:bookmarkStart w:id="423" w:name="_Hlk206859057"/>
      <w:r w:rsidRPr="00F80900">
        <w:rPr>
          <w:rFonts w:ascii="Century" w:eastAsia="Calibri" w:hAnsi="Century"/>
          <w:color w:val="6B911C" w:themeColor="accent1" w:themeShade="BF"/>
          <w:sz w:val="24"/>
          <w:szCs w:val="24"/>
        </w:rPr>
        <w:lastRenderedPageBreak/>
        <w:t xml:space="preserve">6.2 </w:t>
      </w:r>
      <w:bookmarkEnd w:id="415"/>
      <w:bookmarkEnd w:id="416"/>
      <w:bookmarkEnd w:id="417"/>
      <w:bookmarkEnd w:id="418"/>
      <w:r w:rsidR="00F80D60">
        <w:rPr>
          <w:rFonts w:ascii="Century" w:eastAsia="Calibri" w:hAnsi="Century"/>
          <w:color w:val="6B911C" w:themeColor="accent1" w:themeShade="BF"/>
          <w:sz w:val="24"/>
          <w:szCs w:val="24"/>
        </w:rPr>
        <w:t>LÍSTEČEK A TAJEMSTVÍ PŘÍRODY</w:t>
      </w:r>
      <w:bookmarkEnd w:id="419"/>
      <w:bookmarkEnd w:id="420"/>
      <w:bookmarkEnd w:id="421"/>
      <w:bookmarkEnd w:id="422"/>
    </w:p>
    <w:p w14:paraId="617D685A" w14:textId="77777777" w:rsidR="00AE2BA2" w:rsidRPr="00F80900" w:rsidRDefault="00AE2BA2" w:rsidP="00AE2BA2">
      <w:pPr>
        <w:rPr>
          <w:rFonts w:ascii="Century" w:hAnsi="Century"/>
        </w:rPr>
      </w:pPr>
      <w:bookmarkStart w:id="424" w:name="_Hlk206859158"/>
      <w:bookmarkStart w:id="425" w:name="_Hlk206859089"/>
    </w:p>
    <w:tbl>
      <w:tblPr>
        <w:tblStyle w:val="Mkatabulky"/>
        <w:tblW w:w="14312" w:type="dxa"/>
        <w:tblLook w:val="04A0" w:firstRow="1" w:lastRow="0" w:firstColumn="1" w:lastColumn="0" w:noHBand="0" w:noVBand="1"/>
      </w:tblPr>
      <w:tblGrid>
        <w:gridCol w:w="3681"/>
        <w:gridCol w:w="10631"/>
      </w:tblGrid>
      <w:tr w:rsidR="00CC0851" w:rsidRPr="00F80900" w14:paraId="140D12F0" w14:textId="77777777" w:rsidTr="0094323A">
        <w:tc>
          <w:tcPr>
            <w:tcW w:w="3681" w:type="dxa"/>
            <w:shd w:val="clear" w:color="auto" w:fill="D4ECA1" w:themeFill="accent1" w:themeFillTint="66"/>
          </w:tcPr>
          <w:bookmarkEnd w:id="423"/>
          <w:p w14:paraId="23193371" w14:textId="77777777" w:rsidR="00CC0851" w:rsidRPr="007E5300" w:rsidRDefault="00AE2BA2" w:rsidP="00755092">
            <w:pPr>
              <w:rPr>
                <w:rFonts w:ascii="Century" w:eastAsia="Calibri" w:hAnsi="Century" w:cs="Arial"/>
                <w:b/>
                <w:iCs/>
                <w:color w:val="C00000"/>
                <w:sz w:val="22"/>
                <w:szCs w:val="22"/>
              </w:rPr>
            </w:pPr>
            <w:r w:rsidRPr="007E5300">
              <w:rPr>
                <w:rFonts w:ascii="Century" w:eastAsia="Calibri" w:hAnsi="Century" w:cs="Arial"/>
                <w:b/>
                <w:iCs/>
                <w:color w:val="000000" w:themeColor="text1"/>
                <w:sz w:val="22"/>
                <w:szCs w:val="22"/>
              </w:rPr>
              <w:t>Název integrovaného bloku</w:t>
            </w:r>
          </w:p>
        </w:tc>
        <w:tc>
          <w:tcPr>
            <w:tcW w:w="10631" w:type="dxa"/>
            <w:shd w:val="clear" w:color="auto" w:fill="D4ECA1" w:themeFill="accent1" w:themeFillTint="66"/>
          </w:tcPr>
          <w:p w14:paraId="18D73B5D" w14:textId="77777777" w:rsidR="00CC0851" w:rsidRPr="00F44268" w:rsidRDefault="00E6629A" w:rsidP="00AE2BA2">
            <w:pPr>
              <w:pStyle w:val="Odstavecseseznamem"/>
              <w:numPr>
                <w:ilvl w:val="0"/>
                <w:numId w:val="11"/>
              </w:numPr>
              <w:spacing w:line="240" w:lineRule="auto"/>
              <w:rPr>
                <w:rFonts w:ascii="Century" w:eastAsia="Calibri" w:hAnsi="Century" w:cs="Arial"/>
                <w:b/>
                <w:iCs/>
                <w:color w:val="C00000"/>
                <w:szCs w:val="22"/>
              </w:rPr>
            </w:pPr>
            <w:r w:rsidRPr="00F44268">
              <w:rPr>
                <w:rFonts w:ascii="Century" w:eastAsia="Calibri" w:hAnsi="Century" w:cs="Arial"/>
                <w:b/>
                <w:iCs/>
                <w:color w:val="000000" w:themeColor="text1"/>
                <w:szCs w:val="22"/>
              </w:rPr>
              <w:t>Lísteček a tajemství přírody</w:t>
            </w:r>
          </w:p>
        </w:tc>
      </w:tr>
      <w:tr w:rsidR="00AE2BA2" w:rsidRPr="00F80900" w14:paraId="3F9AC0BC" w14:textId="77777777" w:rsidTr="00F44268">
        <w:tc>
          <w:tcPr>
            <w:tcW w:w="3681" w:type="dxa"/>
            <w:shd w:val="clear" w:color="auto" w:fill="E9F6D0" w:themeFill="accent1" w:themeFillTint="33"/>
          </w:tcPr>
          <w:p w14:paraId="549C44D9" w14:textId="77777777" w:rsidR="00AE2BA2" w:rsidRPr="007E5300" w:rsidRDefault="00AE2BA2" w:rsidP="00AE2BA2">
            <w:pPr>
              <w:rPr>
                <w:rFonts w:ascii="Century" w:hAnsi="Century"/>
                <w:b/>
                <w:sz w:val="22"/>
                <w:szCs w:val="22"/>
              </w:rPr>
            </w:pPr>
            <w:r w:rsidRPr="007E5300">
              <w:rPr>
                <w:rFonts w:ascii="Century" w:hAnsi="Century"/>
                <w:b/>
                <w:sz w:val="22"/>
                <w:szCs w:val="22"/>
              </w:rPr>
              <w:t>Hlavní smysl a účel</w:t>
            </w:r>
          </w:p>
        </w:tc>
        <w:tc>
          <w:tcPr>
            <w:tcW w:w="10631" w:type="dxa"/>
          </w:tcPr>
          <w:p w14:paraId="0A0A1380" w14:textId="77777777" w:rsidR="00AE2BA2" w:rsidRPr="00DA5C3A" w:rsidRDefault="00FF4260" w:rsidP="00AE2BA2">
            <w:pPr>
              <w:rPr>
                <w:rFonts w:ascii="Century" w:eastAsia="Calibri" w:hAnsi="Century" w:cs="Arial"/>
                <w:iCs/>
                <w:color w:val="000000" w:themeColor="text1"/>
                <w:sz w:val="22"/>
                <w:szCs w:val="22"/>
              </w:rPr>
            </w:pPr>
            <w:r w:rsidRPr="00DA5C3A">
              <w:rPr>
                <w:rFonts w:ascii="Century" w:eastAsia="Calibri" w:hAnsi="Century" w:cs="Arial"/>
                <w:iCs/>
                <w:color w:val="000000" w:themeColor="text1"/>
                <w:sz w:val="22"/>
                <w:szCs w:val="22"/>
              </w:rPr>
              <w:t>Podporovat přirozenou dětskou zvídavost</w:t>
            </w:r>
            <w:r w:rsidR="000C393F" w:rsidRPr="00DA5C3A">
              <w:rPr>
                <w:rFonts w:ascii="Century" w:eastAsia="Calibri" w:hAnsi="Century" w:cs="Arial"/>
                <w:iCs/>
                <w:color w:val="000000" w:themeColor="text1"/>
                <w:sz w:val="22"/>
                <w:szCs w:val="22"/>
              </w:rPr>
              <w:t xml:space="preserve">, </w:t>
            </w:r>
            <w:r w:rsidRPr="00DA5C3A">
              <w:rPr>
                <w:rFonts w:ascii="Century" w:eastAsia="Calibri" w:hAnsi="Century" w:cs="Arial"/>
                <w:iCs/>
                <w:color w:val="000000" w:themeColor="text1"/>
                <w:sz w:val="22"/>
                <w:szCs w:val="22"/>
              </w:rPr>
              <w:t>vztah</w:t>
            </w:r>
            <w:r w:rsidR="000C393F" w:rsidRPr="00DA5C3A">
              <w:rPr>
                <w:rFonts w:ascii="Century" w:eastAsia="Calibri" w:hAnsi="Century" w:cs="Arial"/>
                <w:iCs/>
                <w:color w:val="000000" w:themeColor="text1"/>
                <w:sz w:val="22"/>
                <w:szCs w:val="22"/>
              </w:rPr>
              <w:t xml:space="preserve"> a respekt</w:t>
            </w:r>
            <w:r w:rsidRPr="00DA5C3A">
              <w:rPr>
                <w:rFonts w:ascii="Century" w:eastAsia="Calibri" w:hAnsi="Century" w:cs="Arial"/>
                <w:iCs/>
                <w:color w:val="000000" w:themeColor="text1"/>
                <w:sz w:val="22"/>
                <w:szCs w:val="22"/>
              </w:rPr>
              <w:t xml:space="preserve"> k</w:t>
            </w:r>
            <w:r w:rsidR="000C393F" w:rsidRPr="00DA5C3A">
              <w:rPr>
                <w:rFonts w:ascii="Century" w:eastAsia="Calibri" w:hAnsi="Century" w:cs="Arial"/>
                <w:iCs/>
                <w:color w:val="000000" w:themeColor="text1"/>
                <w:sz w:val="22"/>
                <w:szCs w:val="22"/>
              </w:rPr>
              <w:t> </w:t>
            </w:r>
            <w:r w:rsidRPr="00DA5C3A">
              <w:rPr>
                <w:rFonts w:ascii="Century" w:eastAsia="Calibri" w:hAnsi="Century" w:cs="Arial"/>
                <w:iCs/>
                <w:color w:val="000000" w:themeColor="text1"/>
                <w:sz w:val="22"/>
                <w:szCs w:val="22"/>
              </w:rPr>
              <w:t>přírodě</w:t>
            </w:r>
            <w:r w:rsidR="000C393F" w:rsidRPr="00DA5C3A">
              <w:rPr>
                <w:rFonts w:ascii="Century" w:eastAsia="Calibri" w:hAnsi="Century" w:cs="Arial"/>
                <w:iCs/>
                <w:color w:val="000000" w:themeColor="text1"/>
                <w:sz w:val="22"/>
                <w:szCs w:val="22"/>
              </w:rPr>
              <w:t>. V</w:t>
            </w:r>
            <w:r w:rsidR="004A6FCC" w:rsidRPr="00DA5C3A">
              <w:rPr>
                <w:rFonts w:ascii="Century" w:eastAsia="Calibri" w:hAnsi="Century" w:cs="Arial"/>
                <w:iCs/>
                <w:color w:val="000000" w:themeColor="text1"/>
                <w:sz w:val="22"/>
                <w:szCs w:val="22"/>
              </w:rPr>
              <w:t>ést děti k objevování tajemství a proměn živého i neživého světa, k prožívání radosti z pohybu a pobytu venku a k uvědomění si vlastní odpovědnosti za prostředí, ve kterém žiji.</w:t>
            </w:r>
            <w:r w:rsidR="00AE2BA2" w:rsidRPr="00DA5C3A">
              <w:rPr>
                <w:rFonts w:ascii="Century" w:eastAsia="Calibri" w:hAnsi="Century" w:cs="Arial"/>
                <w:iCs/>
                <w:color w:val="000000" w:themeColor="text1"/>
                <w:sz w:val="22"/>
                <w:szCs w:val="22"/>
              </w:rPr>
              <w:t xml:space="preserve"> Děti se učí systematicky vnímat rostliny, živočichy a přírodní jevy, pojmenovávat je a popisovat jejich charakteristiky. </w:t>
            </w:r>
            <w:r w:rsidR="004A6FCC" w:rsidRPr="00DA5C3A">
              <w:rPr>
                <w:rFonts w:ascii="Century" w:eastAsia="Calibri" w:hAnsi="Century" w:cs="Arial"/>
                <w:iCs/>
                <w:color w:val="000000" w:themeColor="text1"/>
                <w:sz w:val="22"/>
                <w:szCs w:val="22"/>
              </w:rPr>
              <w:t>U</w:t>
            </w:r>
            <w:r w:rsidR="00AE2BA2" w:rsidRPr="00DA5C3A">
              <w:rPr>
                <w:rFonts w:ascii="Century" w:eastAsia="Calibri" w:hAnsi="Century" w:cs="Arial"/>
                <w:iCs/>
                <w:color w:val="000000" w:themeColor="text1"/>
                <w:sz w:val="22"/>
                <w:szCs w:val="22"/>
              </w:rPr>
              <w:t>č</w:t>
            </w:r>
            <w:r w:rsidR="004A6FCC" w:rsidRPr="00DA5C3A">
              <w:rPr>
                <w:rFonts w:ascii="Century" w:eastAsia="Calibri" w:hAnsi="Century" w:cs="Arial"/>
                <w:iCs/>
                <w:color w:val="000000" w:themeColor="text1"/>
                <w:sz w:val="22"/>
                <w:szCs w:val="22"/>
              </w:rPr>
              <w:t>it</w:t>
            </w:r>
            <w:r w:rsidR="00AE2BA2" w:rsidRPr="00DA5C3A">
              <w:rPr>
                <w:rFonts w:ascii="Century" w:eastAsia="Calibri" w:hAnsi="Century" w:cs="Arial"/>
                <w:iCs/>
                <w:color w:val="000000" w:themeColor="text1"/>
                <w:sz w:val="22"/>
                <w:szCs w:val="22"/>
              </w:rPr>
              <w:t xml:space="preserve"> se, jak svými činy přispíva</w:t>
            </w:r>
            <w:r w:rsidR="004A6FCC" w:rsidRPr="00DA5C3A">
              <w:rPr>
                <w:rFonts w:ascii="Century" w:eastAsia="Calibri" w:hAnsi="Century" w:cs="Arial"/>
                <w:iCs/>
                <w:color w:val="000000" w:themeColor="text1"/>
                <w:sz w:val="22"/>
                <w:szCs w:val="22"/>
              </w:rPr>
              <w:t>t</w:t>
            </w:r>
            <w:r w:rsidR="00AE2BA2" w:rsidRPr="00DA5C3A">
              <w:rPr>
                <w:rFonts w:ascii="Century" w:eastAsia="Calibri" w:hAnsi="Century" w:cs="Arial"/>
                <w:iCs/>
                <w:color w:val="000000" w:themeColor="text1"/>
                <w:sz w:val="22"/>
                <w:szCs w:val="22"/>
              </w:rPr>
              <w:t xml:space="preserve"> k jeho ochraně (např. sběr odpadků, šetření vodou). Pohyb v přírodě podporuje motoriku, fyzické zdraví i celkovou pohodu dětí. </w:t>
            </w:r>
          </w:p>
        </w:tc>
      </w:tr>
      <w:tr w:rsidR="00AE2BA2" w:rsidRPr="00F80900" w14:paraId="40C2EB52" w14:textId="77777777" w:rsidTr="00F44268">
        <w:tc>
          <w:tcPr>
            <w:tcW w:w="3681" w:type="dxa"/>
            <w:shd w:val="clear" w:color="auto" w:fill="E9F6D0" w:themeFill="accent1" w:themeFillTint="33"/>
          </w:tcPr>
          <w:p w14:paraId="2EE0BEB8" w14:textId="77777777" w:rsidR="00AE2BA2" w:rsidRPr="007E5300" w:rsidRDefault="00AE2BA2" w:rsidP="00AE2BA2">
            <w:pPr>
              <w:rPr>
                <w:rFonts w:ascii="Century" w:hAnsi="Century"/>
                <w:b/>
                <w:color w:val="000000" w:themeColor="text1"/>
                <w:sz w:val="22"/>
                <w:szCs w:val="22"/>
              </w:rPr>
            </w:pPr>
            <w:r w:rsidRPr="007E5300">
              <w:rPr>
                <w:rFonts w:ascii="Century" w:hAnsi="Century"/>
                <w:b/>
                <w:color w:val="000000" w:themeColor="text1"/>
                <w:sz w:val="22"/>
                <w:szCs w:val="22"/>
              </w:rPr>
              <w:t>Proč blok nabízíme</w:t>
            </w:r>
          </w:p>
        </w:tc>
        <w:tc>
          <w:tcPr>
            <w:tcW w:w="10631" w:type="dxa"/>
          </w:tcPr>
          <w:p w14:paraId="7F016B30" w14:textId="77777777" w:rsidR="00AE2BA2" w:rsidRPr="00DA5C3A" w:rsidRDefault="00E84965" w:rsidP="004A6FCC">
            <w:pPr>
              <w:pStyle w:val="Odstavecseseznamem"/>
              <w:numPr>
                <w:ilvl w:val="0"/>
                <w:numId w:val="27"/>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Příroda je dětem nejbližším zdrojem poznání, inspirací a her.</w:t>
            </w:r>
          </w:p>
          <w:p w14:paraId="747A022D" w14:textId="77777777" w:rsidR="00E84965" w:rsidRPr="00DA5C3A" w:rsidRDefault="00E84965" w:rsidP="004A6FCC">
            <w:pPr>
              <w:pStyle w:val="Odstavecseseznamem"/>
              <w:numPr>
                <w:ilvl w:val="0"/>
                <w:numId w:val="27"/>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Kontakt s přírodou podporuje zdraví, psychickou pohodu i celkový rozvoj dítěte.</w:t>
            </w:r>
          </w:p>
          <w:p w14:paraId="07B26E5D" w14:textId="77777777" w:rsidR="00E84965" w:rsidRPr="00DA5C3A" w:rsidRDefault="00E84965" w:rsidP="004A6FCC">
            <w:pPr>
              <w:pStyle w:val="Odstavecseseznamem"/>
              <w:numPr>
                <w:ilvl w:val="0"/>
                <w:numId w:val="27"/>
              </w:numPr>
              <w:spacing w:line="240" w:lineRule="auto"/>
              <w:ind w:left="321"/>
              <w:rPr>
                <w:rFonts w:ascii="Century" w:eastAsia="Calibri" w:hAnsi="Century" w:cs="Arial"/>
                <w:iCs/>
                <w:color w:val="000000" w:themeColor="text1"/>
                <w:szCs w:val="22"/>
              </w:rPr>
            </w:pPr>
            <w:r w:rsidRPr="00DA5C3A">
              <w:rPr>
                <w:rFonts w:ascii="Century" w:eastAsia="Calibri" w:hAnsi="Century" w:cs="Arial"/>
                <w:iCs/>
                <w:noProof/>
                <w:color w:val="000000" w:themeColor="text1"/>
                <w:szCs w:val="22"/>
              </w:rPr>
              <w:t xml:space="preserve">Enviromentální </w:t>
            </w:r>
            <w:r w:rsidRPr="00DA5C3A">
              <w:rPr>
                <w:rFonts w:ascii="Century" w:eastAsia="Calibri" w:hAnsi="Century" w:cs="Arial"/>
                <w:iCs/>
                <w:color w:val="000000" w:themeColor="text1"/>
                <w:szCs w:val="22"/>
              </w:rPr>
              <w:t>výchova a udržitelné chování jsou součástí cílů RVP PV.</w:t>
            </w:r>
          </w:p>
          <w:p w14:paraId="63409C8E" w14:textId="77777777" w:rsidR="00E84965" w:rsidRPr="00DA5C3A" w:rsidRDefault="00E84965" w:rsidP="004A6FCC">
            <w:pPr>
              <w:pStyle w:val="Odstavecseseznamem"/>
              <w:numPr>
                <w:ilvl w:val="0"/>
                <w:numId w:val="27"/>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Poznávání místního prostředí a jeho ochrana posiluje vztah k obci a komunitě.</w:t>
            </w:r>
          </w:p>
        </w:tc>
      </w:tr>
      <w:tr w:rsidR="00AE2BA2" w:rsidRPr="00F80900" w14:paraId="703E2EAA" w14:textId="77777777" w:rsidTr="00F44268">
        <w:trPr>
          <w:trHeight w:val="1141"/>
        </w:trPr>
        <w:tc>
          <w:tcPr>
            <w:tcW w:w="3681" w:type="dxa"/>
            <w:shd w:val="clear" w:color="auto" w:fill="E9F6D0" w:themeFill="accent1" w:themeFillTint="33"/>
          </w:tcPr>
          <w:p w14:paraId="10CA8CAC" w14:textId="77777777" w:rsidR="00AE2BA2" w:rsidRPr="007E5300" w:rsidRDefault="00AE2BA2" w:rsidP="00AE2BA2">
            <w:pPr>
              <w:rPr>
                <w:rFonts w:ascii="Century" w:hAnsi="Century"/>
                <w:b/>
                <w:sz w:val="22"/>
                <w:szCs w:val="22"/>
              </w:rPr>
            </w:pPr>
            <w:r w:rsidRPr="007E5300">
              <w:rPr>
                <w:rFonts w:ascii="Century" w:hAnsi="Century"/>
                <w:b/>
                <w:sz w:val="22"/>
                <w:szCs w:val="22"/>
              </w:rPr>
              <w:t>Záměry IB</w:t>
            </w:r>
          </w:p>
        </w:tc>
        <w:tc>
          <w:tcPr>
            <w:tcW w:w="10631" w:type="dxa"/>
          </w:tcPr>
          <w:p w14:paraId="45835AD5" w14:textId="77777777" w:rsidR="00E84965" w:rsidRPr="00DA5C3A" w:rsidRDefault="00E84965" w:rsidP="00E84965">
            <w:pPr>
              <w:pStyle w:val="Odstavecseseznamem"/>
              <w:numPr>
                <w:ilvl w:val="0"/>
                <w:numId w:val="28"/>
              </w:numPr>
              <w:spacing w:after="160" w:line="240" w:lineRule="auto"/>
              <w:ind w:left="321"/>
              <w:rPr>
                <w:rFonts w:ascii="Century" w:eastAsia="Calibri" w:hAnsi="Century" w:cs="Arial"/>
                <w:bCs/>
                <w:iCs/>
                <w:color w:val="000000"/>
                <w:szCs w:val="22"/>
              </w:rPr>
            </w:pPr>
            <w:r w:rsidRPr="00DA5C3A">
              <w:rPr>
                <w:rFonts w:ascii="Century" w:eastAsia="Calibri" w:hAnsi="Century" w:cs="Arial"/>
                <w:bCs/>
                <w:iCs/>
                <w:color w:val="000000"/>
                <w:szCs w:val="22"/>
              </w:rPr>
              <w:t>Probouzet zvídavost a touhu objevovat zákonitosti přírody, systematicky pozorovat.</w:t>
            </w:r>
          </w:p>
          <w:p w14:paraId="5B4067A2" w14:textId="77777777" w:rsidR="00AE2BA2" w:rsidRPr="00DA5C3A" w:rsidRDefault="00E84965" w:rsidP="00E84965">
            <w:pPr>
              <w:pStyle w:val="Odstavecseseznamem"/>
              <w:numPr>
                <w:ilvl w:val="0"/>
                <w:numId w:val="28"/>
              </w:numPr>
              <w:spacing w:after="160" w:line="240" w:lineRule="auto"/>
              <w:ind w:left="321"/>
              <w:rPr>
                <w:rFonts w:ascii="Century" w:eastAsia="Calibri" w:hAnsi="Century" w:cs="Arial"/>
                <w:bCs/>
                <w:iCs/>
                <w:color w:val="000000"/>
                <w:szCs w:val="22"/>
              </w:rPr>
            </w:pPr>
            <w:r w:rsidRPr="00DA5C3A">
              <w:rPr>
                <w:rFonts w:ascii="Century" w:eastAsia="Calibri" w:hAnsi="Century" w:cs="Arial"/>
                <w:bCs/>
                <w:iCs/>
                <w:color w:val="000000"/>
                <w:szCs w:val="22"/>
              </w:rPr>
              <w:t>Rozvíjet smyslové vnímání a dovednosti spojené s přímým kontaktem s přírodou.</w:t>
            </w:r>
          </w:p>
          <w:p w14:paraId="50D48BEA" w14:textId="77777777" w:rsidR="00E84965" w:rsidRPr="00DA5C3A" w:rsidRDefault="00E84965" w:rsidP="00E84965">
            <w:pPr>
              <w:pStyle w:val="Odstavecseseznamem"/>
              <w:numPr>
                <w:ilvl w:val="0"/>
                <w:numId w:val="28"/>
              </w:numPr>
              <w:spacing w:after="160" w:line="240" w:lineRule="auto"/>
              <w:ind w:left="321"/>
              <w:rPr>
                <w:rFonts w:ascii="Century" w:eastAsia="Calibri" w:hAnsi="Century" w:cs="Arial"/>
                <w:bCs/>
                <w:iCs/>
                <w:color w:val="000000"/>
                <w:szCs w:val="22"/>
              </w:rPr>
            </w:pPr>
            <w:r w:rsidRPr="00DA5C3A">
              <w:rPr>
                <w:rFonts w:ascii="Century" w:eastAsia="Calibri" w:hAnsi="Century" w:cs="Arial"/>
                <w:bCs/>
                <w:iCs/>
                <w:color w:val="000000"/>
                <w:szCs w:val="22"/>
              </w:rPr>
              <w:t>Vést děti k péči o rostliny, zvířata a prostředí v okolí MŠ.</w:t>
            </w:r>
          </w:p>
          <w:p w14:paraId="05087697" w14:textId="77777777" w:rsidR="00E84965" w:rsidRPr="00DA5C3A" w:rsidRDefault="00E84965" w:rsidP="00E84965">
            <w:pPr>
              <w:pStyle w:val="Odstavecseseznamem"/>
              <w:numPr>
                <w:ilvl w:val="0"/>
                <w:numId w:val="28"/>
              </w:numPr>
              <w:spacing w:after="160" w:line="240" w:lineRule="auto"/>
              <w:ind w:left="321"/>
              <w:rPr>
                <w:rFonts w:ascii="Century" w:eastAsia="Calibri" w:hAnsi="Century" w:cs="Arial"/>
                <w:bCs/>
                <w:iCs/>
                <w:color w:val="000000"/>
                <w:szCs w:val="22"/>
              </w:rPr>
            </w:pPr>
            <w:r w:rsidRPr="00DA5C3A">
              <w:rPr>
                <w:rFonts w:ascii="Century" w:eastAsia="Calibri" w:hAnsi="Century" w:cs="Arial"/>
                <w:bCs/>
                <w:iCs/>
                <w:color w:val="000000"/>
                <w:szCs w:val="22"/>
              </w:rPr>
              <w:t>Podporovat porozumění základním přírodním souvislostem (den a noc, počasí, roční proměny, voda, půda, energie).</w:t>
            </w:r>
          </w:p>
          <w:p w14:paraId="30BA2585" w14:textId="77777777" w:rsidR="00AE2BA2" w:rsidRPr="00DA5C3A" w:rsidRDefault="00E84965" w:rsidP="002A1B13">
            <w:pPr>
              <w:pStyle w:val="Odstavecseseznamem"/>
              <w:numPr>
                <w:ilvl w:val="0"/>
                <w:numId w:val="28"/>
              </w:numPr>
              <w:spacing w:after="160" w:line="240" w:lineRule="auto"/>
              <w:ind w:left="321"/>
              <w:rPr>
                <w:rFonts w:ascii="Century" w:eastAsia="Calibri" w:hAnsi="Century" w:cs="Arial"/>
                <w:bCs/>
                <w:iCs/>
                <w:color w:val="000000"/>
                <w:szCs w:val="22"/>
              </w:rPr>
            </w:pPr>
            <w:r w:rsidRPr="00DA5C3A">
              <w:rPr>
                <w:rFonts w:ascii="Century" w:eastAsia="Calibri" w:hAnsi="Century" w:cs="Arial"/>
                <w:bCs/>
                <w:iCs/>
                <w:color w:val="000000"/>
                <w:szCs w:val="22"/>
              </w:rPr>
              <w:t>Utvářet základy environmentálně odpovědného chování</w:t>
            </w:r>
            <w:r w:rsidR="00160874" w:rsidRPr="00DA5C3A">
              <w:rPr>
                <w:rFonts w:ascii="Century" w:eastAsia="Calibri" w:hAnsi="Century" w:cs="Arial"/>
                <w:bCs/>
                <w:iCs/>
                <w:color w:val="000000"/>
                <w:szCs w:val="22"/>
              </w:rPr>
              <w:t>, upevňovat e</w:t>
            </w:r>
            <w:r w:rsidR="002A1B13" w:rsidRPr="00DA5C3A">
              <w:rPr>
                <w:rFonts w:ascii="Century" w:eastAsia="Calibri" w:hAnsi="Century" w:cs="Arial"/>
                <w:bCs/>
                <w:iCs/>
                <w:color w:val="000000"/>
                <w:szCs w:val="22"/>
              </w:rPr>
              <w:t>kologické povědomí.</w:t>
            </w:r>
          </w:p>
        </w:tc>
      </w:tr>
      <w:tr w:rsidR="00AE2BA2" w:rsidRPr="00F80900" w14:paraId="62BB7356" w14:textId="77777777" w:rsidTr="00F44268">
        <w:tc>
          <w:tcPr>
            <w:tcW w:w="3681" w:type="dxa"/>
            <w:shd w:val="clear" w:color="auto" w:fill="E9F6D0" w:themeFill="accent1" w:themeFillTint="33"/>
          </w:tcPr>
          <w:p w14:paraId="1C911750" w14:textId="77777777" w:rsidR="00AE2BA2" w:rsidRPr="007E5300" w:rsidRDefault="00AE2BA2" w:rsidP="00AE2BA2">
            <w:pPr>
              <w:rPr>
                <w:rFonts w:ascii="Century" w:hAnsi="Century"/>
                <w:b/>
                <w:sz w:val="22"/>
                <w:szCs w:val="22"/>
              </w:rPr>
            </w:pPr>
            <w:r w:rsidRPr="007E5300">
              <w:rPr>
                <w:rFonts w:ascii="Century" w:hAnsi="Century"/>
                <w:b/>
                <w:sz w:val="22"/>
                <w:szCs w:val="22"/>
              </w:rPr>
              <w:t>Práce učitelek na úrovni třídy</w:t>
            </w:r>
          </w:p>
          <w:p w14:paraId="05380CBE" w14:textId="77777777" w:rsidR="00171052" w:rsidRPr="007E5300" w:rsidRDefault="00171052" w:rsidP="00AE2BA2">
            <w:pPr>
              <w:rPr>
                <w:rFonts w:ascii="Century" w:hAnsi="Century"/>
                <w:b/>
                <w:sz w:val="22"/>
                <w:szCs w:val="22"/>
              </w:rPr>
            </w:pPr>
          </w:p>
          <w:p w14:paraId="524D7CBC" w14:textId="77777777" w:rsidR="00171052" w:rsidRPr="007E5300" w:rsidRDefault="00171052" w:rsidP="00AE2BA2">
            <w:pPr>
              <w:rPr>
                <w:rFonts w:ascii="Century" w:hAnsi="Century"/>
                <w:b/>
                <w:sz w:val="22"/>
                <w:szCs w:val="22"/>
              </w:rPr>
            </w:pPr>
          </w:p>
          <w:p w14:paraId="01B71C7B" w14:textId="77777777" w:rsidR="00171052" w:rsidRPr="007E5300" w:rsidRDefault="00171052" w:rsidP="00AE2BA2">
            <w:pPr>
              <w:rPr>
                <w:rFonts w:ascii="Century" w:hAnsi="Century"/>
                <w:b/>
                <w:sz w:val="22"/>
                <w:szCs w:val="22"/>
              </w:rPr>
            </w:pPr>
          </w:p>
          <w:p w14:paraId="68CC488A" w14:textId="77777777" w:rsidR="00171052" w:rsidRPr="007E5300" w:rsidRDefault="00171052" w:rsidP="00AE2BA2">
            <w:pPr>
              <w:rPr>
                <w:rFonts w:ascii="Century" w:hAnsi="Century"/>
                <w:b/>
                <w:sz w:val="22"/>
                <w:szCs w:val="22"/>
              </w:rPr>
            </w:pPr>
          </w:p>
          <w:p w14:paraId="0007B646" w14:textId="77777777" w:rsidR="00171052" w:rsidRPr="007E5300" w:rsidRDefault="00171052" w:rsidP="00AE2BA2">
            <w:pPr>
              <w:rPr>
                <w:rFonts w:ascii="Century" w:hAnsi="Century"/>
                <w:b/>
                <w:sz w:val="22"/>
                <w:szCs w:val="22"/>
              </w:rPr>
            </w:pPr>
          </w:p>
          <w:p w14:paraId="42E84145" w14:textId="77777777" w:rsidR="00171052" w:rsidRPr="007E5300" w:rsidRDefault="00171052" w:rsidP="00AE2BA2">
            <w:pPr>
              <w:rPr>
                <w:rFonts w:ascii="Century" w:hAnsi="Century"/>
                <w:b/>
                <w:sz w:val="22"/>
                <w:szCs w:val="22"/>
              </w:rPr>
            </w:pPr>
          </w:p>
          <w:p w14:paraId="631CC37D" w14:textId="77777777" w:rsidR="00171052" w:rsidRPr="007E5300" w:rsidRDefault="00171052" w:rsidP="00AE2BA2">
            <w:pPr>
              <w:rPr>
                <w:rFonts w:ascii="Century" w:hAnsi="Century"/>
                <w:b/>
                <w:sz w:val="22"/>
                <w:szCs w:val="22"/>
              </w:rPr>
            </w:pPr>
          </w:p>
          <w:p w14:paraId="61848E91" w14:textId="77777777" w:rsidR="00171052" w:rsidRPr="007E5300" w:rsidRDefault="00171052" w:rsidP="00AE2BA2">
            <w:pPr>
              <w:rPr>
                <w:rFonts w:ascii="Century" w:hAnsi="Century"/>
                <w:b/>
                <w:sz w:val="22"/>
                <w:szCs w:val="22"/>
              </w:rPr>
            </w:pPr>
          </w:p>
          <w:p w14:paraId="355E29B1" w14:textId="77777777" w:rsidR="00171052" w:rsidRPr="007E5300" w:rsidRDefault="00171052" w:rsidP="00AE2BA2">
            <w:pPr>
              <w:rPr>
                <w:rFonts w:ascii="Century" w:hAnsi="Century"/>
                <w:b/>
                <w:sz w:val="22"/>
                <w:szCs w:val="22"/>
              </w:rPr>
            </w:pPr>
          </w:p>
          <w:p w14:paraId="78723D0B" w14:textId="77777777" w:rsidR="00171052" w:rsidRPr="007E5300" w:rsidRDefault="00171052" w:rsidP="00AE2BA2">
            <w:pPr>
              <w:rPr>
                <w:rFonts w:ascii="Century" w:hAnsi="Century"/>
                <w:b/>
                <w:sz w:val="22"/>
                <w:szCs w:val="22"/>
              </w:rPr>
            </w:pPr>
          </w:p>
          <w:p w14:paraId="519CD5B7" w14:textId="77777777" w:rsidR="00171052" w:rsidRPr="007E5300" w:rsidRDefault="00171052" w:rsidP="00AE2BA2">
            <w:pPr>
              <w:rPr>
                <w:rFonts w:ascii="Century" w:hAnsi="Century"/>
                <w:b/>
                <w:sz w:val="22"/>
                <w:szCs w:val="22"/>
              </w:rPr>
            </w:pPr>
          </w:p>
        </w:tc>
        <w:tc>
          <w:tcPr>
            <w:tcW w:w="10631" w:type="dxa"/>
          </w:tcPr>
          <w:p w14:paraId="08BFBE1A" w14:textId="77777777" w:rsidR="006D2747" w:rsidRPr="00DA5C3A" w:rsidRDefault="006D2747" w:rsidP="006D2747">
            <w:pPr>
              <w:pStyle w:val="Odstavecseseznamem"/>
              <w:numPr>
                <w:ilvl w:val="0"/>
                <w:numId w:val="33"/>
              </w:numPr>
              <w:spacing w:line="240" w:lineRule="auto"/>
              <w:ind w:left="321" w:hanging="321"/>
              <w:rPr>
                <w:rFonts w:ascii="Century" w:eastAsia="Calibri" w:hAnsi="Century" w:cs="Arial"/>
                <w:bCs/>
                <w:iCs/>
                <w:color w:val="000000"/>
                <w:szCs w:val="22"/>
              </w:rPr>
            </w:pPr>
            <w:r w:rsidRPr="00DA5C3A">
              <w:rPr>
                <w:rFonts w:ascii="Century" w:eastAsia="Calibri" w:hAnsi="Century" w:cs="Arial"/>
                <w:bCs/>
                <w:iCs/>
                <w:color w:val="000000"/>
                <w:szCs w:val="22"/>
              </w:rPr>
              <w:t>Organizovat pravidelný pobyt venku a pobyt na zahradě jako nedílnou součást dne.</w:t>
            </w:r>
          </w:p>
          <w:p w14:paraId="3EEC9F25" w14:textId="77777777" w:rsidR="006D2747" w:rsidRPr="00DA5C3A" w:rsidRDefault="006D2747" w:rsidP="006D2747">
            <w:pPr>
              <w:pStyle w:val="Odstavecseseznamem"/>
              <w:numPr>
                <w:ilvl w:val="0"/>
                <w:numId w:val="33"/>
              </w:numPr>
              <w:spacing w:line="240" w:lineRule="auto"/>
              <w:ind w:left="321" w:hanging="321"/>
              <w:rPr>
                <w:rFonts w:ascii="Century" w:eastAsia="Calibri" w:hAnsi="Century" w:cs="Arial"/>
                <w:bCs/>
                <w:iCs/>
                <w:color w:val="000000"/>
                <w:szCs w:val="22"/>
              </w:rPr>
            </w:pPr>
            <w:r w:rsidRPr="00DA5C3A">
              <w:rPr>
                <w:rFonts w:ascii="Century" w:eastAsia="Calibri" w:hAnsi="Century" w:cs="Arial"/>
                <w:bCs/>
                <w:iCs/>
                <w:color w:val="000000"/>
                <w:szCs w:val="22"/>
              </w:rPr>
              <w:t>Umožnit dětem přírodní experimenty a badatelské činnosti přiměřené věku (pozorování, měření, třídění, srovnávání).</w:t>
            </w:r>
          </w:p>
          <w:p w14:paraId="16A23505" w14:textId="77777777" w:rsidR="006D2747" w:rsidRPr="00DA5C3A" w:rsidRDefault="006D2747" w:rsidP="00AE2BA2">
            <w:pPr>
              <w:pStyle w:val="Odstavecseseznamem"/>
              <w:numPr>
                <w:ilvl w:val="0"/>
                <w:numId w:val="33"/>
              </w:numPr>
              <w:spacing w:line="240" w:lineRule="auto"/>
              <w:ind w:left="321" w:hanging="321"/>
              <w:rPr>
                <w:rFonts w:ascii="Century" w:eastAsia="Calibri" w:hAnsi="Century" w:cs="Arial"/>
                <w:bCs/>
                <w:iCs/>
                <w:color w:val="000000"/>
                <w:szCs w:val="22"/>
              </w:rPr>
            </w:pPr>
            <w:r w:rsidRPr="00DA5C3A">
              <w:rPr>
                <w:rFonts w:ascii="Century" w:eastAsia="Calibri" w:hAnsi="Century" w:cs="Arial"/>
                <w:bCs/>
                <w:iCs/>
                <w:color w:val="000000"/>
                <w:szCs w:val="22"/>
              </w:rPr>
              <w:t>Rozvíjet environmentální projekty a základní ekologické povědomí, jazykové a matematické dovednosti, kreativní myšlení i sociální kompetence.</w:t>
            </w:r>
          </w:p>
          <w:p w14:paraId="67D8CDD7" w14:textId="77777777" w:rsidR="00AE2BA2" w:rsidRPr="00DA5C3A" w:rsidRDefault="00AE2BA2" w:rsidP="00AE2BA2">
            <w:pPr>
              <w:pStyle w:val="Odstavecseseznamem"/>
              <w:numPr>
                <w:ilvl w:val="0"/>
                <w:numId w:val="33"/>
              </w:numPr>
              <w:spacing w:line="240" w:lineRule="auto"/>
              <w:ind w:left="321" w:hanging="321"/>
              <w:rPr>
                <w:rFonts w:ascii="Century" w:eastAsia="Calibri" w:hAnsi="Century" w:cs="Arial"/>
                <w:bCs/>
                <w:iCs/>
                <w:color w:val="000000"/>
                <w:szCs w:val="22"/>
              </w:rPr>
            </w:pPr>
            <w:r w:rsidRPr="00DA5C3A">
              <w:rPr>
                <w:rFonts w:ascii="Century" w:eastAsia="Calibri" w:hAnsi="Century" w:cs="Arial"/>
                <w:bCs/>
                <w:iCs/>
                <w:color w:val="000000"/>
                <w:szCs w:val="22"/>
              </w:rPr>
              <w:t xml:space="preserve">Zaměřují se na podporu udržitelnosti, ekologických dovedností a spolupráce prostřednictvím: </w:t>
            </w:r>
          </w:p>
          <w:p w14:paraId="035DA6D2" w14:textId="77777777" w:rsidR="00AE2BA2" w:rsidRPr="00DA5C3A" w:rsidRDefault="00AE2BA2" w:rsidP="00AE2BA2">
            <w:pPr>
              <w:numPr>
                <w:ilvl w:val="0"/>
                <w:numId w:val="8"/>
              </w:numPr>
              <w:spacing w:after="160"/>
              <w:contextualSpacing/>
              <w:rPr>
                <w:rFonts w:ascii="Century" w:eastAsia="Calibri" w:hAnsi="Century" w:cs="Arial"/>
                <w:bCs/>
                <w:iCs/>
                <w:color w:val="000000"/>
                <w:sz w:val="22"/>
                <w:szCs w:val="22"/>
                <w:lang w:eastAsia="cs-CZ"/>
              </w:rPr>
            </w:pPr>
            <w:r w:rsidRPr="00DA5C3A">
              <w:rPr>
                <w:rFonts w:ascii="Century" w:eastAsia="Calibri" w:hAnsi="Century" w:cs="Arial"/>
                <w:bCs/>
                <w:iCs/>
                <w:color w:val="000000"/>
                <w:sz w:val="22"/>
                <w:szCs w:val="22"/>
                <w:lang w:eastAsia="cs-CZ"/>
              </w:rPr>
              <w:t>Her jak pohybových, tak podporujících zdravý životní styl</w:t>
            </w:r>
          </w:p>
          <w:p w14:paraId="3AD5877A" w14:textId="77777777" w:rsidR="00AE2BA2" w:rsidRPr="00DA5C3A" w:rsidRDefault="00AE2BA2" w:rsidP="00AE2BA2">
            <w:pPr>
              <w:numPr>
                <w:ilvl w:val="0"/>
                <w:numId w:val="8"/>
              </w:numPr>
              <w:spacing w:after="160"/>
              <w:contextualSpacing/>
              <w:rPr>
                <w:rFonts w:ascii="Century" w:eastAsia="Calibri" w:hAnsi="Century" w:cs="Arial"/>
                <w:bCs/>
                <w:iCs/>
                <w:color w:val="000000"/>
                <w:sz w:val="22"/>
                <w:szCs w:val="22"/>
                <w:lang w:eastAsia="cs-CZ"/>
              </w:rPr>
            </w:pPr>
            <w:r w:rsidRPr="00DA5C3A">
              <w:rPr>
                <w:rFonts w:ascii="Century" w:eastAsia="Calibri" w:hAnsi="Century" w:cs="Arial"/>
                <w:bCs/>
                <w:iCs/>
                <w:color w:val="000000"/>
                <w:sz w:val="22"/>
                <w:szCs w:val="22"/>
                <w:lang w:eastAsia="cs-CZ"/>
              </w:rPr>
              <w:t>Pokusů a projektů</w:t>
            </w:r>
          </w:p>
          <w:p w14:paraId="2CBB2E36" w14:textId="77777777" w:rsidR="00AE2BA2" w:rsidRPr="00DA5C3A" w:rsidRDefault="00AE2BA2" w:rsidP="00AE2BA2">
            <w:pPr>
              <w:numPr>
                <w:ilvl w:val="0"/>
                <w:numId w:val="8"/>
              </w:numPr>
              <w:spacing w:after="160"/>
              <w:contextualSpacing/>
              <w:rPr>
                <w:rFonts w:ascii="Century" w:eastAsia="Calibri" w:hAnsi="Century" w:cs="Arial"/>
                <w:bCs/>
                <w:iCs/>
                <w:color w:val="000000"/>
                <w:sz w:val="22"/>
                <w:szCs w:val="22"/>
                <w:lang w:eastAsia="cs-CZ"/>
              </w:rPr>
            </w:pPr>
            <w:r w:rsidRPr="00DA5C3A">
              <w:rPr>
                <w:rFonts w:ascii="Century" w:eastAsia="Calibri" w:hAnsi="Century" w:cs="Arial"/>
                <w:bCs/>
                <w:iCs/>
                <w:color w:val="000000"/>
                <w:sz w:val="22"/>
                <w:szCs w:val="22"/>
                <w:lang w:eastAsia="cs-CZ"/>
              </w:rPr>
              <w:t>Udržování radostné a zvědavé atmosféry</w:t>
            </w:r>
          </w:p>
          <w:p w14:paraId="23E88DC2" w14:textId="77777777" w:rsidR="00AE2BA2" w:rsidRPr="00DA5C3A" w:rsidRDefault="00AE2BA2" w:rsidP="00AE2BA2">
            <w:pPr>
              <w:numPr>
                <w:ilvl w:val="0"/>
                <w:numId w:val="8"/>
              </w:numPr>
              <w:spacing w:after="160"/>
              <w:contextualSpacing/>
              <w:rPr>
                <w:rFonts w:ascii="Century" w:eastAsia="Calibri" w:hAnsi="Century" w:cs="Arial"/>
                <w:bCs/>
                <w:iCs/>
                <w:color w:val="000000"/>
                <w:sz w:val="22"/>
                <w:szCs w:val="22"/>
                <w:lang w:eastAsia="cs-CZ"/>
              </w:rPr>
            </w:pPr>
            <w:r w:rsidRPr="00DA5C3A">
              <w:rPr>
                <w:rFonts w:ascii="Century" w:eastAsia="Calibri" w:hAnsi="Century" w:cs="Arial"/>
                <w:bCs/>
                <w:iCs/>
                <w:color w:val="000000"/>
                <w:sz w:val="22"/>
                <w:szCs w:val="22"/>
                <w:lang w:eastAsia="cs-CZ"/>
              </w:rPr>
              <w:t>Atraktivních výtvarných, dramatických a hudebních aktivit</w:t>
            </w:r>
          </w:p>
          <w:p w14:paraId="2B931189" w14:textId="77777777" w:rsidR="00AE2BA2" w:rsidRPr="00DA5C3A" w:rsidRDefault="00AE2BA2" w:rsidP="00AE2BA2">
            <w:pPr>
              <w:numPr>
                <w:ilvl w:val="0"/>
                <w:numId w:val="8"/>
              </w:numPr>
              <w:spacing w:after="160"/>
              <w:contextualSpacing/>
              <w:rPr>
                <w:rFonts w:ascii="Century" w:eastAsia="Calibri" w:hAnsi="Century" w:cs="Arial"/>
                <w:bCs/>
                <w:iCs/>
                <w:color w:val="000000"/>
                <w:sz w:val="22"/>
                <w:szCs w:val="22"/>
                <w:lang w:eastAsia="cs-CZ"/>
              </w:rPr>
            </w:pPr>
            <w:r w:rsidRPr="00DA5C3A">
              <w:rPr>
                <w:rFonts w:ascii="Century" w:eastAsia="Calibri" w:hAnsi="Century" w:cs="Arial"/>
                <w:bCs/>
                <w:iCs/>
                <w:color w:val="000000"/>
                <w:sz w:val="22"/>
                <w:szCs w:val="22"/>
                <w:lang w:eastAsia="cs-CZ"/>
              </w:rPr>
              <w:t>Dramatizace a jazykového zpracování získaných poznatků</w:t>
            </w:r>
          </w:p>
          <w:p w14:paraId="4414883D" w14:textId="243C92D0" w:rsidR="00E852BC" w:rsidRPr="00E852BC" w:rsidRDefault="00AE2BA2" w:rsidP="00E852BC">
            <w:pPr>
              <w:numPr>
                <w:ilvl w:val="0"/>
                <w:numId w:val="8"/>
              </w:numPr>
              <w:spacing w:after="160"/>
              <w:contextualSpacing/>
              <w:rPr>
                <w:rFonts w:ascii="Century" w:eastAsia="Calibri" w:hAnsi="Century" w:cs="Arial"/>
                <w:bCs/>
                <w:iCs/>
                <w:color w:val="000000"/>
                <w:sz w:val="22"/>
                <w:szCs w:val="22"/>
                <w:lang w:eastAsia="cs-CZ"/>
              </w:rPr>
            </w:pPr>
            <w:r w:rsidRPr="00DA5C3A">
              <w:rPr>
                <w:rFonts w:ascii="Century" w:eastAsia="Calibri" w:hAnsi="Century" w:cs="Arial"/>
                <w:bCs/>
                <w:iCs/>
                <w:color w:val="000000"/>
                <w:sz w:val="22"/>
                <w:szCs w:val="22"/>
                <w:lang w:eastAsia="cs-CZ"/>
              </w:rPr>
              <w:t>IT techniky</w:t>
            </w:r>
          </w:p>
        </w:tc>
      </w:tr>
      <w:bookmarkEnd w:id="424"/>
    </w:tbl>
    <w:p w14:paraId="7C7E7E2E" w14:textId="0D4B13BF" w:rsidR="00DA5C3A" w:rsidRDefault="00DA5C3A" w:rsidP="00755092">
      <w:pPr>
        <w:spacing w:line="240" w:lineRule="auto"/>
        <w:rPr>
          <w:rFonts w:ascii="Century" w:eastAsia="Calibri" w:hAnsi="Century" w:cs="Arial"/>
          <w:b/>
          <w:iCs/>
          <w:color w:val="C00000"/>
          <w:sz w:val="22"/>
          <w:szCs w:val="22"/>
          <w:u w:val="single"/>
        </w:rPr>
      </w:pPr>
    </w:p>
    <w:p w14:paraId="14413213" w14:textId="66CE6FD4" w:rsidR="00DA5C3A" w:rsidRDefault="00DA5C3A" w:rsidP="00755092">
      <w:pPr>
        <w:spacing w:line="240" w:lineRule="auto"/>
        <w:rPr>
          <w:rFonts w:ascii="Century" w:eastAsia="Calibri" w:hAnsi="Century" w:cs="Arial"/>
          <w:b/>
          <w:iCs/>
          <w:color w:val="C00000"/>
          <w:sz w:val="22"/>
          <w:szCs w:val="22"/>
          <w:u w:val="single"/>
        </w:rPr>
      </w:pPr>
    </w:p>
    <w:tbl>
      <w:tblPr>
        <w:tblStyle w:val="Mkatabulky"/>
        <w:tblW w:w="14312" w:type="dxa"/>
        <w:tblLook w:val="04A0" w:firstRow="1" w:lastRow="0" w:firstColumn="1" w:lastColumn="0" w:noHBand="0" w:noVBand="1"/>
      </w:tblPr>
      <w:tblGrid>
        <w:gridCol w:w="2861"/>
        <w:gridCol w:w="2862"/>
        <w:gridCol w:w="2863"/>
        <w:gridCol w:w="2863"/>
        <w:gridCol w:w="2863"/>
      </w:tblGrid>
      <w:tr w:rsidR="00E852BC" w:rsidRPr="00DA5C3A" w14:paraId="181148D6" w14:textId="77777777" w:rsidTr="00BB2DC9">
        <w:tc>
          <w:tcPr>
            <w:tcW w:w="2798" w:type="dxa"/>
            <w:vMerge w:val="restart"/>
          </w:tcPr>
          <w:p w14:paraId="22081F53" w14:textId="77777777" w:rsidR="00E852BC" w:rsidRPr="00DA5C3A" w:rsidRDefault="00E852BC" w:rsidP="00BB2DC9">
            <w:pPr>
              <w:rPr>
                <w:rFonts w:ascii="Century" w:eastAsia="Calibri" w:hAnsi="Century" w:cs="Arial"/>
                <w:iCs/>
                <w:color w:val="000000"/>
                <w:sz w:val="22"/>
                <w:szCs w:val="22"/>
              </w:rPr>
            </w:pPr>
            <w:bookmarkStart w:id="426" w:name="_Hlk206859337"/>
          </w:p>
          <w:p w14:paraId="2CA68786" w14:textId="77777777" w:rsidR="00E852BC" w:rsidRPr="00DA5C3A" w:rsidRDefault="00E852BC" w:rsidP="00BB2DC9">
            <w:pPr>
              <w:rPr>
                <w:rFonts w:ascii="Century" w:eastAsia="Calibri" w:hAnsi="Century" w:cs="Arial"/>
                <w:iCs/>
                <w:color w:val="000000"/>
                <w:sz w:val="22"/>
                <w:szCs w:val="22"/>
              </w:rPr>
            </w:pPr>
          </w:p>
          <w:p w14:paraId="0BA9E764" w14:textId="77777777" w:rsidR="00E852BC" w:rsidRPr="00DA5C3A" w:rsidRDefault="00E852BC" w:rsidP="00BB2DC9">
            <w:pPr>
              <w:rPr>
                <w:rFonts w:ascii="Century" w:eastAsia="Calibri" w:hAnsi="Century" w:cs="Arial"/>
                <w:iCs/>
                <w:color w:val="000000"/>
                <w:sz w:val="22"/>
                <w:szCs w:val="22"/>
              </w:rPr>
            </w:pPr>
          </w:p>
          <w:p w14:paraId="101E944A" w14:textId="77777777" w:rsidR="00E852BC" w:rsidRPr="00DA5C3A" w:rsidRDefault="00E852BC" w:rsidP="00BB2DC9">
            <w:pPr>
              <w:rPr>
                <w:rFonts w:ascii="Century" w:eastAsia="Calibri" w:hAnsi="Century" w:cs="Arial"/>
                <w:iCs/>
                <w:color w:val="000000"/>
                <w:sz w:val="22"/>
                <w:szCs w:val="22"/>
              </w:rPr>
            </w:pPr>
          </w:p>
          <w:p w14:paraId="002B8DC3" w14:textId="77777777" w:rsidR="00E852BC" w:rsidRPr="00DA5C3A" w:rsidRDefault="00E852BC" w:rsidP="00BB2DC9">
            <w:pPr>
              <w:rPr>
                <w:rFonts w:ascii="Century" w:eastAsia="Calibri" w:hAnsi="Century" w:cs="Arial"/>
                <w:iCs/>
                <w:color w:val="000000"/>
                <w:sz w:val="22"/>
                <w:szCs w:val="22"/>
              </w:rPr>
            </w:pPr>
          </w:p>
          <w:p w14:paraId="21EA3221" w14:textId="77777777" w:rsidR="00E852BC" w:rsidRPr="00DA5C3A" w:rsidRDefault="00E852BC" w:rsidP="00BB2DC9">
            <w:pPr>
              <w:rPr>
                <w:rFonts w:ascii="Century" w:eastAsia="Calibri" w:hAnsi="Century" w:cs="Arial"/>
                <w:iCs/>
                <w:color w:val="000000"/>
                <w:sz w:val="22"/>
                <w:szCs w:val="22"/>
              </w:rPr>
            </w:pPr>
          </w:p>
          <w:p w14:paraId="3091EFFC" w14:textId="77777777" w:rsidR="00E852BC" w:rsidRDefault="00E852BC" w:rsidP="00BB2DC9">
            <w:pPr>
              <w:rPr>
                <w:rFonts w:ascii="Century" w:eastAsia="Calibri" w:hAnsi="Century" w:cs="Arial"/>
                <w:iCs/>
                <w:color w:val="000000"/>
                <w:sz w:val="22"/>
                <w:szCs w:val="22"/>
              </w:rPr>
            </w:pPr>
          </w:p>
          <w:p w14:paraId="69B07029" w14:textId="77777777" w:rsidR="00E852BC" w:rsidRDefault="00E852BC" w:rsidP="00BB2DC9">
            <w:pPr>
              <w:rPr>
                <w:rFonts w:ascii="Century" w:eastAsia="Calibri" w:hAnsi="Century" w:cs="Arial"/>
                <w:iCs/>
                <w:color w:val="000000"/>
                <w:sz w:val="22"/>
                <w:szCs w:val="22"/>
              </w:rPr>
            </w:pPr>
          </w:p>
          <w:p w14:paraId="30CBB807" w14:textId="77777777" w:rsidR="00E852BC" w:rsidRDefault="00E852BC" w:rsidP="00BB2DC9">
            <w:pPr>
              <w:rPr>
                <w:rFonts w:ascii="Century" w:eastAsia="Calibri" w:hAnsi="Century" w:cs="Arial"/>
                <w:iCs/>
                <w:color w:val="000000"/>
                <w:sz w:val="22"/>
                <w:szCs w:val="22"/>
              </w:rPr>
            </w:pPr>
          </w:p>
          <w:p w14:paraId="125FA3EF" w14:textId="77777777" w:rsidR="00E852BC" w:rsidRPr="00DA5C3A" w:rsidRDefault="00E852BC" w:rsidP="00BB2DC9">
            <w:pPr>
              <w:rPr>
                <w:rFonts w:ascii="Century" w:eastAsia="Calibri" w:hAnsi="Century" w:cs="Arial"/>
                <w:iCs/>
                <w:color w:val="000000"/>
                <w:sz w:val="22"/>
                <w:szCs w:val="22"/>
              </w:rPr>
            </w:pPr>
          </w:p>
          <w:p w14:paraId="7A20D4EC" w14:textId="77777777" w:rsidR="00E852BC" w:rsidRPr="00DA5C3A" w:rsidRDefault="00E852BC" w:rsidP="00BB2DC9">
            <w:pPr>
              <w:rPr>
                <w:rFonts w:ascii="Century" w:eastAsia="Calibri" w:hAnsi="Century" w:cs="Arial"/>
                <w:iCs/>
                <w:color w:val="000000"/>
                <w:sz w:val="22"/>
                <w:szCs w:val="22"/>
              </w:rPr>
            </w:pPr>
          </w:p>
          <w:p w14:paraId="58955E6A" w14:textId="77777777" w:rsidR="00E852BC" w:rsidRPr="00DA5C3A" w:rsidRDefault="00E852BC" w:rsidP="00BB2DC9">
            <w:pPr>
              <w:rPr>
                <w:rFonts w:ascii="Century" w:eastAsia="Calibri" w:hAnsi="Century" w:cs="Arial"/>
                <w:iCs/>
                <w:color w:val="000000"/>
                <w:sz w:val="22"/>
                <w:szCs w:val="22"/>
              </w:rPr>
            </w:pPr>
          </w:p>
          <w:p w14:paraId="7553EBEF" w14:textId="77777777" w:rsidR="00E852BC" w:rsidRPr="00DA5C3A" w:rsidRDefault="00E852BC" w:rsidP="00BB2DC9">
            <w:pPr>
              <w:rPr>
                <w:rFonts w:ascii="Century" w:eastAsia="Calibri" w:hAnsi="Century" w:cs="Arial"/>
                <w:iCs/>
                <w:color w:val="000000"/>
                <w:sz w:val="22"/>
                <w:szCs w:val="22"/>
              </w:rPr>
            </w:pPr>
          </w:p>
          <w:p w14:paraId="2F8F3174" w14:textId="77777777" w:rsidR="00E852BC" w:rsidRPr="00DA5C3A" w:rsidRDefault="00E852BC" w:rsidP="00BB2DC9">
            <w:pPr>
              <w:rPr>
                <w:rFonts w:ascii="Century" w:eastAsia="Calibri" w:hAnsi="Century" w:cs="Arial"/>
                <w:iCs/>
                <w:color w:val="000000"/>
                <w:sz w:val="22"/>
                <w:szCs w:val="22"/>
              </w:rPr>
            </w:pPr>
          </w:p>
          <w:p w14:paraId="2368EBE9" w14:textId="77777777" w:rsidR="00E852BC" w:rsidRPr="00DA5C3A" w:rsidRDefault="00E852BC" w:rsidP="00BB2DC9">
            <w:pPr>
              <w:rPr>
                <w:rFonts w:ascii="Century" w:eastAsia="Calibri" w:hAnsi="Century" w:cs="Arial"/>
                <w:iCs/>
                <w:color w:val="000000"/>
                <w:sz w:val="22"/>
                <w:szCs w:val="22"/>
              </w:rPr>
            </w:pPr>
          </w:p>
          <w:p w14:paraId="0B2F090A"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b/>
                <w:iCs/>
                <w:color w:val="000000"/>
                <w:sz w:val="22"/>
                <w:szCs w:val="22"/>
              </w:rPr>
              <w:t>Vzdělávací oblasti</w:t>
            </w:r>
          </w:p>
          <w:p w14:paraId="267A6B5F" w14:textId="77777777" w:rsidR="00E852BC" w:rsidRPr="00DA5C3A" w:rsidRDefault="00E852BC" w:rsidP="00BB2DC9">
            <w:pPr>
              <w:rPr>
                <w:rFonts w:ascii="Century" w:eastAsia="Calibri" w:hAnsi="Century" w:cs="Arial"/>
                <w:iCs/>
                <w:color w:val="000000"/>
                <w:sz w:val="22"/>
                <w:szCs w:val="22"/>
              </w:rPr>
            </w:pPr>
          </w:p>
        </w:tc>
        <w:tc>
          <w:tcPr>
            <w:tcW w:w="2799" w:type="dxa"/>
            <w:shd w:val="clear" w:color="auto" w:fill="B9EDFF"/>
          </w:tcPr>
          <w:p w14:paraId="4175F1D4"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tělo</w:t>
            </w:r>
          </w:p>
        </w:tc>
        <w:tc>
          <w:tcPr>
            <w:tcW w:w="2799" w:type="dxa"/>
            <w:shd w:val="clear" w:color="auto" w:fill="F5E2A5" w:themeFill="accent3" w:themeFillTint="66"/>
          </w:tcPr>
          <w:p w14:paraId="64CB3572"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psychika</w:t>
            </w:r>
          </w:p>
        </w:tc>
        <w:tc>
          <w:tcPr>
            <w:tcW w:w="2799" w:type="dxa"/>
            <w:shd w:val="clear" w:color="auto" w:fill="F1A399" w:themeFill="accent5" w:themeFillTint="66"/>
          </w:tcPr>
          <w:p w14:paraId="62CE31AD"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ten druhý a společnost</w:t>
            </w:r>
          </w:p>
        </w:tc>
        <w:tc>
          <w:tcPr>
            <w:tcW w:w="2799" w:type="dxa"/>
            <w:shd w:val="clear" w:color="auto" w:fill="DAF4CA" w:themeFill="accent2" w:themeFillTint="33"/>
          </w:tcPr>
          <w:p w14:paraId="1B549CD5"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svět</w:t>
            </w:r>
          </w:p>
        </w:tc>
      </w:tr>
      <w:tr w:rsidR="00E852BC" w:rsidRPr="00DA5C3A" w14:paraId="384F909A" w14:textId="77777777" w:rsidTr="00BB2DC9">
        <w:tc>
          <w:tcPr>
            <w:tcW w:w="2798" w:type="dxa"/>
            <w:vMerge/>
          </w:tcPr>
          <w:p w14:paraId="6A23E8B8" w14:textId="77777777" w:rsidR="00E852BC" w:rsidRPr="00DA5C3A" w:rsidRDefault="00E852BC" w:rsidP="00BB2DC9">
            <w:pPr>
              <w:rPr>
                <w:rFonts w:ascii="Century" w:eastAsia="Calibri" w:hAnsi="Century" w:cs="Arial"/>
                <w:b/>
                <w:iCs/>
                <w:color w:val="000000"/>
                <w:sz w:val="22"/>
                <w:szCs w:val="22"/>
              </w:rPr>
            </w:pPr>
          </w:p>
        </w:tc>
        <w:tc>
          <w:tcPr>
            <w:tcW w:w="2799" w:type="dxa"/>
            <w:shd w:val="clear" w:color="auto" w:fill="B9EDFF"/>
          </w:tcPr>
          <w:p w14:paraId="7EA3D6C6"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Rozlišuje pomocí všech smyslů.</w:t>
            </w:r>
          </w:p>
          <w:p w14:paraId="6E735466" w14:textId="77777777" w:rsidR="00E852BC" w:rsidRPr="00DA5C3A" w:rsidRDefault="00E852BC" w:rsidP="00BB2DC9">
            <w:pPr>
              <w:rPr>
                <w:rFonts w:ascii="Century" w:eastAsia="Calibri" w:hAnsi="Century" w:cs="Arial"/>
                <w:iCs/>
                <w:color w:val="000000"/>
                <w:sz w:val="22"/>
                <w:szCs w:val="22"/>
              </w:rPr>
            </w:pPr>
          </w:p>
          <w:p w14:paraId="5979D19A"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Prokazuje vytrvalost, sílu a odolnost.</w:t>
            </w:r>
          </w:p>
          <w:p w14:paraId="316AE739" w14:textId="77777777" w:rsidR="00E852BC" w:rsidRPr="00DA5C3A" w:rsidRDefault="00E852BC" w:rsidP="00BB2DC9">
            <w:pPr>
              <w:rPr>
                <w:rFonts w:ascii="Century" w:eastAsia="Calibri" w:hAnsi="Century" w:cs="Arial"/>
                <w:iCs/>
                <w:color w:val="000000"/>
                <w:sz w:val="22"/>
                <w:szCs w:val="22"/>
              </w:rPr>
            </w:pPr>
          </w:p>
          <w:p w14:paraId="6D354D39"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Zvládá běžné způsoby pohybu v různém prostředí a terénu, prokazuje obratnost.</w:t>
            </w:r>
          </w:p>
          <w:p w14:paraId="30E0638B" w14:textId="77777777" w:rsidR="00E852BC" w:rsidRPr="00DA5C3A" w:rsidRDefault="00E852BC" w:rsidP="00BB2DC9">
            <w:pPr>
              <w:rPr>
                <w:rFonts w:ascii="Century" w:eastAsia="Calibri" w:hAnsi="Century" w:cs="Arial"/>
                <w:iCs/>
                <w:color w:val="000000"/>
                <w:sz w:val="22"/>
                <w:szCs w:val="22"/>
              </w:rPr>
            </w:pPr>
          </w:p>
          <w:p w14:paraId="2B578B43"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Překonává fyzické překážky.</w:t>
            </w:r>
          </w:p>
          <w:p w14:paraId="588652EB" w14:textId="77777777" w:rsidR="00E852BC" w:rsidRPr="00DA5C3A" w:rsidRDefault="00E852BC" w:rsidP="00BB2DC9">
            <w:pPr>
              <w:rPr>
                <w:rFonts w:ascii="Century" w:eastAsia="Calibri" w:hAnsi="Century" w:cs="Arial"/>
                <w:iCs/>
                <w:color w:val="000000"/>
                <w:sz w:val="22"/>
                <w:szCs w:val="22"/>
              </w:rPr>
            </w:pPr>
          </w:p>
          <w:p w14:paraId="3427E973"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Rozlišuje, co zdraví prospívá a co mu škodí.</w:t>
            </w:r>
          </w:p>
          <w:p w14:paraId="7A339FB7" w14:textId="77777777" w:rsidR="00E852BC" w:rsidRPr="00DA5C3A" w:rsidRDefault="00E852BC" w:rsidP="00BB2DC9">
            <w:pPr>
              <w:rPr>
                <w:rFonts w:ascii="Century" w:eastAsia="Calibri" w:hAnsi="Century" w:cs="Arial"/>
                <w:iCs/>
                <w:color w:val="000000"/>
                <w:sz w:val="22"/>
                <w:szCs w:val="22"/>
              </w:rPr>
            </w:pPr>
          </w:p>
          <w:p w14:paraId="29831F80"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Koordinuje pohyby těla, ruky a oka.</w:t>
            </w:r>
          </w:p>
          <w:p w14:paraId="265C3A42" w14:textId="77777777" w:rsidR="00E852BC" w:rsidRPr="00DA5C3A" w:rsidRDefault="00E852BC" w:rsidP="00BB2DC9">
            <w:pPr>
              <w:rPr>
                <w:rFonts w:ascii="Century" w:eastAsia="Calibri" w:hAnsi="Century" w:cs="Arial"/>
                <w:b/>
                <w:iCs/>
                <w:color w:val="000000"/>
                <w:sz w:val="22"/>
                <w:szCs w:val="22"/>
              </w:rPr>
            </w:pPr>
          </w:p>
        </w:tc>
        <w:tc>
          <w:tcPr>
            <w:tcW w:w="2799" w:type="dxa"/>
            <w:shd w:val="clear" w:color="auto" w:fill="F5E2A5" w:themeFill="accent3" w:themeFillTint="66"/>
          </w:tcPr>
          <w:p w14:paraId="3B33B7C4"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Vyrovná se s neúspěchem.</w:t>
            </w:r>
          </w:p>
          <w:p w14:paraId="4A1DA01C" w14:textId="77777777" w:rsidR="00E852BC" w:rsidRPr="00DA5C3A" w:rsidRDefault="00E852BC" w:rsidP="00BB2DC9">
            <w:pPr>
              <w:rPr>
                <w:rFonts w:ascii="Century" w:eastAsia="Calibri" w:hAnsi="Century" w:cs="Arial"/>
                <w:iCs/>
                <w:color w:val="000000"/>
                <w:sz w:val="22"/>
                <w:szCs w:val="22"/>
              </w:rPr>
            </w:pPr>
          </w:p>
          <w:p w14:paraId="6D943E11"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Určí a využije při činnostech pravidelnosti, rytmus a zákonitosti, včetně symetrie.</w:t>
            </w:r>
          </w:p>
          <w:p w14:paraId="6B1E0198" w14:textId="77777777" w:rsidR="00E852BC" w:rsidRPr="00DA5C3A" w:rsidRDefault="00E852BC" w:rsidP="00BB2DC9">
            <w:pPr>
              <w:rPr>
                <w:rFonts w:ascii="Century" w:eastAsia="Calibri" w:hAnsi="Century" w:cs="Arial"/>
                <w:iCs/>
                <w:color w:val="000000"/>
                <w:sz w:val="22"/>
                <w:szCs w:val="22"/>
              </w:rPr>
            </w:pPr>
          </w:p>
          <w:p w14:paraId="793001F3"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Vyhledá společné znaky, shodu, podobu, rozdíly objektů, osob a jevů a odhalí vzájemné souvislosti mezi nimi.</w:t>
            </w:r>
          </w:p>
          <w:p w14:paraId="41C7D079" w14:textId="77777777" w:rsidR="00E852BC" w:rsidRPr="00DA5C3A" w:rsidRDefault="00E852BC" w:rsidP="00BB2DC9">
            <w:pPr>
              <w:rPr>
                <w:rFonts w:ascii="Century" w:eastAsia="Calibri" w:hAnsi="Century" w:cs="Arial"/>
                <w:iCs/>
                <w:color w:val="000000"/>
                <w:sz w:val="22"/>
                <w:szCs w:val="22"/>
              </w:rPr>
            </w:pPr>
          </w:p>
          <w:p w14:paraId="29957BEA"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Rozpozná a pojmenuje charakteristické rysy předmětů či jevů a vybere ty, které tyto charakteristiky nemají.</w:t>
            </w:r>
          </w:p>
          <w:p w14:paraId="66BF7E32" w14:textId="77777777" w:rsidR="00E852BC" w:rsidRPr="00DA5C3A" w:rsidRDefault="00E852BC" w:rsidP="00BB2DC9">
            <w:pPr>
              <w:rPr>
                <w:rFonts w:ascii="Century" w:eastAsia="Calibri" w:hAnsi="Century" w:cs="Arial"/>
                <w:iCs/>
                <w:color w:val="000000"/>
                <w:sz w:val="22"/>
                <w:szCs w:val="22"/>
              </w:rPr>
            </w:pPr>
          </w:p>
          <w:p w14:paraId="5B593B39"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Pozná a pojmenuje osoby, zvířata, věci a jevy, kterými je obklopeno.</w:t>
            </w:r>
          </w:p>
          <w:p w14:paraId="0941EB9A" w14:textId="77777777" w:rsidR="00E852BC" w:rsidRPr="00DA5C3A" w:rsidRDefault="00E852BC" w:rsidP="00BB2DC9">
            <w:pPr>
              <w:rPr>
                <w:rFonts w:ascii="Century" w:eastAsia="Calibri" w:hAnsi="Century" w:cs="Arial"/>
                <w:iCs/>
                <w:color w:val="000000"/>
                <w:sz w:val="22"/>
                <w:szCs w:val="22"/>
              </w:rPr>
            </w:pPr>
          </w:p>
          <w:p w14:paraId="40F82A05"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Zapamatuje si krátké texty a dokáže je reprodukovat.</w:t>
            </w:r>
          </w:p>
          <w:p w14:paraId="0B70C8B4" w14:textId="77777777" w:rsidR="00E852BC" w:rsidRPr="00DA5C3A" w:rsidRDefault="00E852BC" w:rsidP="00BB2DC9">
            <w:pPr>
              <w:rPr>
                <w:rFonts w:ascii="Century" w:eastAsia="Calibri" w:hAnsi="Century" w:cs="Arial"/>
                <w:iCs/>
                <w:color w:val="000000"/>
                <w:sz w:val="22"/>
                <w:szCs w:val="22"/>
              </w:rPr>
            </w:pPr>
          </w:p>
          <w:p w14:paraId="00D04E6D"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Reflektuje čtenářský zážitek a sdílí ho s ostatními.</w:t>
            </w:r>
          </w:p>
          <w:p w14:paraId="525D6571" w14:textId="77777777" w:rsidR="00E852BC" w:rsidRPr="00DA5C3A" w:rsidRDefault="00E852BC" w:rsidP="00BB2DC9">
            <w:pPr>
              <w:rPr>
                <w:rFonts w:ascii="Century" w:eastAsia="Calibri" w:hAnsi="Century" w:cs="Arial"/>
                <w:iCs/>
                <w:color w:val="000000"/>
                <w:sz w:val="22"/>
                <w:szCs w:val="22"/>
              </w:rPr>
            </w:pPr>
          </w:p>
          <w:p w14:paraId="64098295"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Roztřídí, vybere, spáruje a zkombinuje objekty na základě jejich vlastností.</w:t>
            </w:r>
          </w:p>
          <w:p w14:paraId="5BE36DF6" w14:textId="77777777" w:rsidR="00E852BC" w:rsidRPr="00DA5C3A" w:rsidRDefault="00E852BC" w:rsidP="00BB2DC9">
            <w:pPr>
              <w:rPr>
                <w:rFonts w:ascii="Century" w:eastAsia="Calibri" w:hAnsi="Century" w:cs="Arial"/>
                <w:iCs/>
                <w:color w:val="000000"/>
                <w:sz w:val="22"/>
                <w:szCs w:val="22"/>
              </w:rPr>
            </w:pPr>
          </w:p>
          <w:p w14:paraId="3EFE5C6B"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Orientuje se v rovině a prostoru, rozliší a pojmenuje prostorové vztahy.</w:t>
            </w:r>
          </w:p>
          <w:p w14:paraId="3F2C5DD9" w14:textId="77777777" w:rsidR="00E852BC" w:rsidRPr="00DA5C3A" w:rsidRDefault="00E852BC" w:rsidP="00BB2DC9">
            <w:pPr>
              <w:rPr>
                <w:rFonts w:ascii="Century" w:eastAsia="Calibri" w:hAnsi="Century" w:cs="Arial"/>
                <w:iCs/>
                <w:color w:val="000000"/>
                <w:sz w:val="22"/>
                <w:szCs w:val="22"/>
              </w:rPr>
            </w:pPr>
          </w:p>
          <w:p w14:paraId="241913AB"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Pracuje s jednou i s více podmínkami v zadání.</w:t>
            </w:r>
          </w:p>
          <w:p w14:paraId="711445AF" w14:textId="77777777" w:rsidR="00E852BC" w:rsidRPr="00DA5C3A" w:rsidRDefault="00E852BC" w:rsidP="00BB2DC9">
            <w:pPr>
              <w:rPr>
                <w:rFonts w:ascii="Century" w:eastAsia="Calibri" w:hAnsi="Century" w:cs="Arial"/>
                <w:iCs/>
                <w:color w:val="000000"/>
                <w:sz w:val="22"/>
                <w:szCs w:val="22"/>
              </w:rPr>
            </w:pPr>
          </w:p>
        </w:tc>
        <w:tc>
          <w:tcPr>
            <w:tcW w:w="2799" w:type="dxa"/>
            <w:shd w:val="clear" w:color="auto" w:fill="F1A399" w:themeFill="accent5" w:themeFillTint="66"/>
          </w:tcPr>
          <w:p w14:paraId="31C23E1D"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Dodržuje pravidla her a jiných činností, požaduje dodržování dohodnutých pravidel i od druhých.</w:t>
            </w:r>
          </w:p>
          <w:p w14:paraId="03D5BBFA" w14:textId="77777777" w:rsidR="00E852BC" w:rsidRPr="00DA5C3A" w:rsidRDefault="00E852BC" w:rsidP="00BB2DC9">
            <w:pPr>
              <w:rPr>
                <w:rFonts w:ascii="Century" w:eastAsia="Calibri" w:hAnsi="Century" w:cs="Arial"/>
                <w:iCs/>
                <w:color w:val="000000"/>
                <w:sz w:val="22"/>
                <w:szCs w:val="22"/>
              </w:rPr>
            </w:pPr>
          </w:p>
          <w:p w14:paraId="39990657"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Zachytí autenticky své představy i prožitky různými výtvarnými prostředky a technikami.</w:t>
            </w:r>
          </w:p>
          <w:p w14:paraId="3E950B00" w14:textId="77777777" w:rsidR="00E852BC" w:rsidRPr="00DA5C3A" w:rsidRDefault="00E852BC" w:rsidP="00BB2DC9">
            <w:pPr>
              <w:rPr>
                <w:rFonts w:ascii="Century" w:eastAsia="Calibri" w:hAnsi="Century" w:cs="Arial"/>
                <w:iCs/>
                <w:color w:val="000000"/>
                <w:sz w:val="22"/>
                <w:szCs w:val="22"/>
              </w:rPr>
            </w:pPr>
          </w:p>
          <w:p w14:paraId="76D3DF34"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Tvoří z rozmanitých materiálů a přírodnin.</w:t>
            </w:r>
          </w:p>
          <w:p w14:paraId="3926D6C9"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Pojmenuje místo a zemi, ve které žije.</w:t>
            </w:r>
          </w:p>
          <w:p w14:paraId="220AB177" w14:textId="77777777" w:rsidR="00E852BC" w:rsidRPr="00DA5C3A" w:rsidRDefault="00E852BC" w:rsidP="00BB2DC9">
            <w:pPr>
              <w:rPr>
                <w:rFonts w:ascii="Century" w:eastAsia="Calibri" w:hAnsi="Century" w:cs="Arial"/>
                <w:iCs/>
                <w:color w:val="000000"/>
                <w:sz w:val="22"/>
                <w:szCs w:val="22"/>
              </w:rPr>
            </w:pPr>
          </w:p>
          <w:p w14:paraId="0F46F0E9"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iCs/>
                <w:color w:val="000000"/>
                <w:sz w:val="22"/>
                <w:szCs w:val="22"/>
              </w:rPr>
              <w:t>Poradí si v nové situaci</w:t>
            </w:r>
            <w:r w:rsidRPr="00DA5C3A">
              <w:rPr>
                <w:rFonts w:ascii="Century" w:eastAsia="Calibri" w:hAnsi="Century" w:cs="Arial"/>
                <w:b/>
                <w:iCs/>
                <w:color w:val="000000"/>
                <w:sz w:val="22"/>
                <w:szCs w:val="22"/>
              </w:rPr>
              <w:t>.</w:t>
            </w:r>
          </w:p>
          <w:p w14:paraId="2F94C37B" w14:textId="77777777" w:rsidR="00E852BC" w:rsidRPr="00DA5C3A" w:rsidRDefault="00E852BC" w:rsidP="00BB2DC9">
            <w:pPr>
              <w:rPr>
                <w:rFonts w:ascii="Century" w:eastAsia="Calibri" w:hAnsi="Century" w:cs="Arial"/>
                <w:b/>
                <w:iCs/>
                <w:color w:val="000000"/>
                <w:sz w:val="22"/>
                <w:szCs w:val="22"/>
              </w:rPr>
            </w:pPr>
          </w:p>
        </w:tc>
        <w:tc>
          <w:tcPr>
            <w:tcW w:w="2799" w:type="dxa"/>
            <w:shd w:val="clear" w:color="auto" w:fill="DAF4CA" w:themeFill="accent2" w:themeFillTint="33"/>
          </w:tcPr>
          <w:p w14:paraId="791C1F4B"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Pojmenuje a rozlišuje některé objekty ze živé a neživé přírody a zapamatuje si jejich názvy.</w:t>
            </w:r>
          </w:p>
          <w:p w14:paraId="46E989BD" w14:textId="77777777" w:rsidR="00E852BC" w:rsidRPr="00DA5C3A" w:rsidRDefault="00E852BC" w:rsidP="00BB2DC9">
            <w:pPr>
              <w:rPr>
                <w:rFonts w:ascii="Century" w:eastAsia="Calibri" w:hAnsi="Century" w:cs="Arial"/>
                <w:iCs/>
                <w:color w:val="000000"/>
                <w:sz w:val="22"/>
                <w:szCs w:val="22"/>
              </w:rPr>
            </w:pPr>
          </w:p>
          <w:p w14:paraId="0855FD7E"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Orientuje se v dění a změnách v přírodě a ve svém okolí a přizpůsobuje se jim.</w:t>
            </w:r>
          </w:p>
          <w:p w14:paraId="65EA787A" w14:textId="77777777" w:rsidR="00E852BC" w:rsidRPr="00DA5C3A" w:rsidRDefault="00E852BC" w:rsidP="00BB2DC9">
            <w:pPr>
              <w:rPr>
                <w:rFonts w:ascii="Century" w:eastAsia="Calibri" w:hAnsi="Century" w:cs="Arial"/>
                <w:iCs/>
                <w:color w:val="000000"/>
                <w:sz w:val="22"/>
                <w:szCs w:val="22"/>
              </w:rPr>
            </w:pPr>
          </w:p>
          <w:p w14:paraId="6F1CD8E1" w14:textId="77777777" w:rsidR="00E852BC" w:rsidRPr="00DA5C3A" w:rsidRDefault="00E852BC" w:rsidP="00BB2DC9">
            <w:pPr>
              <w:rPr>
                <w:rFonts w:ascii="Century" w:eastAsia="Calibri" w:hAnsi="Century" w:cs="Arial"/>
                <w:iCs/>
                <w:color w:val="000000"/>
                <w:sz w:val="22"/>
                <w:szCs w:val="22"/>
              </w:rPr>
            </w:pPr>
            <w:r w:rsidRPr="00DA5C3A">
              <w:rPr>
                <w:rFonts w:ascii="Century" w:eastAsia="Calibri" w:hAnsi="Century" w:cs="Arial"/>
                <w:iCs/>
                <w:color w:val="000000"/>
                <w:sz w:val="22"/>
                <w:szCs w:val="22"/>
              </w:rPr>
              <w:t>Jedná s ohledem na ochranu životního prostředí.</w:t>
            </w:r>
          </w:p>
          <w:p w14:paraId="40B9138B" w14:textId="77777777" w:rsidR="00E852BC" w:rsidRPr="00DA5C3A" w:rsidRDefault="00E852BC" w:rsidP="00BB2DC9">
            <w:pPr>
              <w:rPr>
                <w:rFonts w:ascii="Century" w:eastAsia="Calibri" w:hAnsi="Century" w:cs="Arial"/>
                <w:iCs/>
                <w:color w:val="000000"/>
                <w:sz w:val="22"/>
                <w:szCs w:val="22"/>
              </w:rPr>
            </w:pPr>
          </w:p>
          <w:p w14:paraId="172F933D" w14:textId="77777777" w:rsidR="00E852BC" w:rsidRPr="00DA5C3A" w:rsidRDefault="00E852BC" w:rsidP="00BB2DC9">
            <w:pPr>
              <w:rPr>
                <w:rFonts w:ascii="Century" w:eastAsia="Calibri" w:hAnsi="Century" w:cs="Arial"/>
                <w:iCs/>
                <w:sz w:val="22"/>
                <w:szCs w:val="22"/>
              </w:rPr>
            </w:pPr>
            <w:r w:rsidRPr="00DA5C3A">
              <w:rPr>
                <w:rFonts w:ascii="Century" w:eastAsia="Calibri" w:hAnsi="Century" w:cs="Arial"/>
                <w:iCs/>
                <w:sz w:val="22"/>
                <w:szCs w:val="22"/>
              </w:rPr>
              <w:t>Podílí se na péči o rostliny a živočichy.</w:t>
            </w:r>
          </w:p>
          <w:p w14:paraId="1730598A" w14:textId="77777777" w:rsidR="00E852BC" w:rsidRPr="00DA5C3A" w:rsidRDefault="00E852BC" w:rsidP="00BB2DC9">
            <w:pPr>
              <w:rPr>
                <w:rFonts w:ascii="Century" w:eastAsia="Calibri" w:hAnsi="Century" w:cs="Arial"/>
                <w:iCs/>
                <w:color w:val="000000"/>
                <w:sz w:val="22"/>
                <w:szCs w:val="22"/>
              </w:rPr>
            </w:pPr>
          </w:p>
          <w:p w14:paraId="34E7B676" w14:textId="77777777" w:rsidR="00E852BC" w:rsidRPr="00DA5C3A" w:rsidRDefault="00E852BC" w:rsidP="00BB2DC9">
            <w:pPr>
              <w:rPr>
                <w:rFonts w:ascii="Century" w:eastAsia="Calibri" w:hAnsi="Century" w:cs="Arial"/>
                <w:b/>
                <w:iCs/>
                <w:color w:val="000000"/>
                <w:sz w:val="22"/>
                <w:szCs w:val="22"/>
              </w:rPr>
            </w:pPr>
            <w:r w:rsidRPr="00DA5C3A">
              <w:rPr>
                <w:rFonts w:ascii="Century" w:eastAsia="Calibri" w:hAnsi="Century" w:cs="Arial"/>
                <w:iCs/>
                <w:color w:val="000000"/>
                <w:sz w:val="22"/>
                <w:szCs w:val="22"/>
              </w:rPr>
              <w:t>Zná způsoby ochrany při některých nebezpečných situacích, v kontaktu se zvířaty, rostlinami i v rizikových situacích způsobených různými přírodními podmínkami</w:t>
            </w:r>
            <w:r w:rsidRPr="00DA5C3A">
              <w:rPr>
                <w:rFonts w:ascii="Century" w:eastAsia="Calibri" w:hAnsi="Century" w:cs="Arial"/>
                <w:b/>
                <w:iCs/>
                <w:color w:val="000000"/>
                <w:sz w:val="22"/>
                <w:szCs w:val="22"/>
              </w:rPr>
              <w:t>.</w:t>
            </w:r>
          </w:p>
        </w:tc>
      </w:tr>
      <w:bookmarkEnd w:id="426"/>
    </w:tbl>
    <w:p w14:paraId="5F6B4593" w14:textId="77777777" w:rsidR="00E852BC" w:rsidRPr="00DA5C3A" w:rsidRDefault="00E852BC" w:rsidP="00E852BC">
      <w:pPr>
        <w:spacing w:line="240" w:lineRule="auto"/>
        <w:rPr>
          <w:rFonts w:ascii="Century" w:eastAsia="Calibri" w:hAnsi="Century" w:cs="Arial"/>
          <w:b/>
          <w:iCs/>
          <w:color w:val="C00000"/>
          <w:sz w:val="22"/>
          <w:szCs w:val="22"/>
          <w:u w:val="single"/>
        </w:rPr>
      </w:pPr>
    </w:p>
    <w:p w14:paraId="31590C3E" w14:textId="77777777" w:rsidR="00E852BC" w:rsidRPr="00DA5C3A" w:rsidRDefault="00E852BC" w:rsidP="00E852BC">
      <w:pPr>
        <w:spacing w:line="240" w:lineRule="auto"/>
        <w:rPr>
          <w:rFonts w:ascii="Century" w:eastAsia="Calibri" w:hAnsi="Century" w:cs="Arial"/>
          <w:b/>
          <w:iCs/>
          <w:color w:val="C00000"/>
          <w:sz w:val="22"/>
          <w:szCs w:val="22"/>
          <w:u w:val="single"/>
        </w:rPr>
      </w:pPr>
    </w:p>
    <w:p w14:paraId="40377952" w14:textId="77777777" w:rsidR="00E852BC" w:rsidRDefault="00E852BC" w:rsidP="00E852BC">
      <w:pPr>
        <w:spacing w:line="240" w:lineRule="auto"/>
        <w:rPr>
          <w:rFonts w:ascii="Century" w:eastAsia="Calibri" w:hAnsi="Century" w:cs="Arial"/>
          <w:b/>
          <w:iCs/>
          <w:color w:val="C00000"/>
          <w:sz w:val="22"/>
          <w:szCs w:val="22"/>
          <w:u w:val="single"/>
        </w:rPr>
      </w:pPr>
    </w:p>
    <w:p w14:paraId="18A4F8C0" w14:textId="7946DF87" w:rsidR="00DA5C3A" w:rsidRDefault="00DA5C3A" w:rsidP="00755092">
      <w:pPr>
        <w:spacing w:line="240" w:lineRule="auto"/>
        <w:rPr>
          <w:rFonts w:ascii="Century" w:eastAsia="Calibri" w:hAnsi="Century" w:cs="Arial"/>
          <w:b/>
          <w:iCs/>
          <w:color w:val="C00000"/>
          <w:sz w:val="22"/>
          <w:szCs w:val="22"/>
          <w:u w:val="single"/>
        </w:rPr>
      </w:pPr>
    </w:p>
    <w:p w14:paraId="2EFA4571" w14:textId="2E832830" w:rsidR="00DA5C3A" w:rsidRDefault="00DA5C3A" w:rsidP="00755092">
      <w:pPr>
        <w:spacing w:line="240" w:lineRule="auto"/>
        <w:rPr>
          <w:rFonts w:ascii="Century" w:eastAsia="Calibri" w:hAnsi="Century" w:cs="Arial"/>
          <w:b/>
          <w:iCs/>
          <w:color w:val="C00000"/>
          <w:sz w:val="22"/>
          <w:szCs w:val="22"/>
          <w:u w:val="single"/>
        </w:rPr>
      </w:pPr>
    </w:p>
    <w:p w14:paraId="78A98CD4" w14:textId="486EA28C" w:rsidR="00DA5C3A" w:rsidRDefault="00DA5C3A" w:rsidP="00755092">
      <w:pPr>
        <w:spacing w:line="240" w:lineRule="auto"/>
        <w:rPr>
          <w:rFonts w:ascii="Century" w:eastAsia="Calibri" w:hAnsi="Century" w:cs="Arial"/>
          <w:b/>
          <w:iCs/>
          <w:color w:val="C00000"/>
          <w:sz w:val="22"/>
          <w:szCs w:val="22"/>
          <w:u w:val="single"/>
        </w:rPr>
      </w:pPr>
    </w:p>
    <w:p w14:paraId="575EC314" w14:textId="6620B43F" w:rsidR="00DA5C3A" w:rsidRDefault="00DA5C3A" w:rsidP="00755092">
      <w:pPr>
        <w:spacing w:line="240" w:lineRule="auto"/>
        <w:rPr>
          <w:rFonts w:ascii="Century" w:eastAsia="Calibri" w:hAnsi="Century" w:cs="Arial"/>
          <w:b/>
          <w:iCs/>
          <w:color w:val="C00000"/>
          <w:sz w:val="22"/>
          <w:szCs w:val="22"/>
          <w:u w:val="single"/>
        </w:rPr>
      </w:pPr>
    </w:p>
    <w:p w14:paraId="0FAFC834" w14:textId="01C57A2D" w:rsidR="00DA5C3A" w:rsidRDefault="00DA5C3A" w:rsidP="00755092">
      <w:pPr>
        <w:spacing w:line="240" w:lineRule="auto"/>
        <w:rPr>
          <w:rFonts w:ascii="Century" w:eastAsia="Calibri" w:hAnsi="Century" w:cs="Arial"/>
          <w:b/>
          <w:iCs/>
          <w:color w:val="C00000"/>
          <w:sz w:val="22"/>
          <w:szCs w:val="22"/>
          <w:u w:val="single"/>
        </w:rPr>
      </w:pPr>
    </w:p>
    <w:p w14:paraId="0FECD403" w14:textId="35890AD1" w:rsidR="00DA5C3A" w:rsidRDefault="00DA5C3A" w:rsidP="00755092">
      <w:pPr>
        <w:spacing w:line="240" w:lineRule="auto"/>
        <w:rPr>
          <w:rFonts w:ascii="Century" w:eastAsia="Calibri" w:hAnsi="Century" w:cs="Arial"/>
          <w:b/>
          <w:iCs/>
          <w:color w:val="C00000"/>
          <w:sz w:val="22"/>
          <w:szCs w:val="22"/>
          <w:u w:val="single"/>
        </w:rPr>
      </w:pPr>
    </w:p>
    <w:p w14:paraId="6570C718" w14:textId="15267E63" w:rsidR="00DA5C3A" w:rsidRDefault="00DA5C3A" w:rsidP="00755092">
      <w:pPr>
        <w:spacing w:line="240" w:lineRule="auto"/>
        <w:rPr>
          <w:rFonts w:ascii="Century" w:eastAsia="Calibri" w:hAnsi="Century" w:cs="Arial"/>
          <w:b/>
          <w:iCs/>
          <w:color w:val="C00000"/>
          <w:sz w:val="22"/>
          <w:szCs w:val="22"/>
          <w:u w:val="single"/>
        </w:rPr>
      </w:pPr>
    </w:p>
    <w:p w14:paraId="00CB47E1" w14:textId="42D8E943" w:rsidR="00DA5C3A" w:rsidRDefault="00DA5C3A" w:rsidP="00755092">
      <w:pPr>
        <w:spacing w:line="240" w:lineRule="auto"/>
        <w:rPr>
          <w:rFonts w:ascii="Century" w:eastAsia="Calibri" w:hAnsi="Century" w:cs="Arial"/>
          <w:b/>
          <w:iCs/>
          <w:color w:val="C00000"/>
          <w:sz w:val="22"/>
          <w:szCs w:val="22"/>
          <w:u w:val="single"/>
        </w:rPr>
      </w:pPr>
    </w:p>
    <w:p w14:paraId="167995EB" w14:textId="23501BF9" w:rsidR="00E852BC" w:rsidRDefault="00E852BC" w:rsidP="00755092">
      <w:pPr>
        <w:spacing w:line="240" w:lineRule="auto"/>
        <w:rPr>
          <w:rFonts w:ascii="Century" w:eastAsia="Calibri" w:hAnsi="Century" w:cs="Arial"/>
          <w:b/>
          <w:iCs/>
          <w:color w:val="C00000"/>
          <w:sz w:val="22"/>
          <w:szCs w:val="22"/>
          <w:u w:val="single"/>
        </w:rPr>
      </w:pPr>
    </w:p>
    <w:p w14:paraId="534DD3FB" w14:textId="77777777" w:rsidR="00E852BC" w:rsidRPr="00DA5C3A" w:rsidRDefault="00E852BC" w:rsidP="00755092">
      <w:pPr>
        <w:spacing w:line="240" w:lineRule="auto"/>
        <w:rPr>
          <w:rFonts w:ascii="Century" w:eastAsia="Calibri" w:hAnsi="Century" w:cs="Arial"/>
          <w:b/>
          <w:iCs/>
          <w:color w:val="C00000"/>
          <w:sz w:val="22"/>
          <w:szCs w:val="22"/>
          <w:u w:val="single"/>
        </w:rPr>
      </w:pPr>
    </w:p>
    <w:p w14:paraId="6BFB13AE" w14:textId="4F5F1873" w:rsidR="00171052" w:rsidRPr="00DA5C3A" w:rsidRDefault="00A079A6" w:rsidP="00171052">
      <w:pPr>
        <w:pBdr>
          <w:top w:val="single" w:sz="6" w:space="2" w:color="90C226" w:themeColor="accent1"/>
        </w:pBdr>
        <w:spacing w:before="300" w:after="0"/>
        <w:outlineLvl w:val="2"/>
        <w:rPr>
          <w:rFonts w:ascii="Century" w:eastAsia="Calibri" w:hAnsi="Century"/>
          <w:caps/>
          <w:color w:val="6B911C" w:themeColor="accent1" w:themeShade="BF"/>
          <w:spacing w:val="15"/>
          <w:sz w:val="22"/>
          <w:szCs w:val="22"/>
        </w:rPr>
      </w:pPr>
      <w:bookmarkStart w:id="427" w:name="_Toc206863728"/>
      <w:bookmarkStart w:id="428" w:name="_Toc206867079"/>
      <w:bookmarkStart w:id="429" w:name="_Hlk206860052"/>
      <w:bookmarkStart w:id="430" w:name="_Toc207382696"/>
      <w:bookmarkStart w:id="431" w:name="_Toc207383632"/>
      <w:bookmarkStart w:id="432" w:name="_Toc207383888"/>
      <w:bookmarkStart w:id="433" w:name="_Toc207384678"/>
      <w:bookmarkStart w:id="434" w:name="_Toc208839175"/>
      <w:bookmarkStart w:id="435" w:name="_Toc209095757"/>
      <w:bookmarkEnd w:id="425"/>
      <w:r w:rsidRPr="00DA5C3A">
        <w:rPr>
          <w:rFonts w:ascii="Century" w:eastAsia="Calibri" w:hAnsi="Century"/>
          <w:caps/>
          <w:color w:val="6B911C" w:themeColor="accent1" w:themeShade="BF"/>
          <w:spacing w:val="15"/>
          <w:sz w:val="22"/>
          <w:szCs w:val="22"/>
        </w:rPr>
        <w:lastRenderedPageBreak/>
        <w:t xml:space="preserve">6.3 </w:t>
      </w:r>
      <w:bookmarkEnd w:id="427"/>
      <w:r w:rsidRPr="00DA5C3A">
        <w:rPr>
          <w:rFonts w:ascii="Century" w:eastAsia="Calibri" w:hAnsi="Century"/>
          <w:caps/>
          <w:color w:val="6B911C" w:themeColor="accent1" w:themeShade="BF"/>
          <w:spacing w:val="15"/>
          <w:sz w:val="22"/>
          <w:szCs w:val="22"/>
        </w:rPr>
        <w:t>cesta lístečku</w:t>
      </w:r>
      <w:bookmarkStart w:id="436" w:name="_Hlk206860085"/>
      <w:bookmarkEnd w:id="428"/>
      <w:bookmarkEnd w:id="429"/>
      <w:bookmarkEnd w:id="430"/>
      <w:bookmarkEnd w:id="431"/>
      <w:bookmarkEnd w:id="432"/>
      <w:bookmarkEnd w:id="433"/>
      <w:bookmarkEnd w:id="434"/>
      <w:bookmarkEnd w:id="435"/>
    </w:p>
    <w:p w14:paraId="1A2EEDAE" w14:textId="77777777" w:rsidR="00171052" w:rsidRPr="00DA5C3A" w:rsidRDefault="00171052" w:rsidP="00171052">
      <w:pPr>
        <w:pBdr>
          <w:top w:val="single" w:sz="6" w:space="2" w:color="90C226" w:themeColor="accent1"/>
        </w:pBdr>
        <w:spacing w:before="300" w:after="0"/>
        <w:outlineLvl w:val="2"/>
        <w:rPr>
          <w:rFonts w:ascii="Century" w:eastAsia="Calibri" w:hAnsi="Century"/>
          <w:caps/>
          <w:color w:val="6B911C" w:themeColor="accent1" w:themeShade="BF"/>
          <w:spacing w:val="15"/>
          <w:sz w:val="22"/>
          <w:szCs w:val="22"/>
        </w:rPr>
      </w:pPr>
    </w:p>
    <w:tbl>
      <w:tblPr>
        <w:tblStyle w:val="Mkatabulky"/>
        <w:tblW w:w="14312" w:type="dxa"/>
        <w:tblLook w:val="04A0" w:firstRow="1" w:lastRow="0" w:firstColumn="1" w:lastColumn="0" w:noHBand="0" w:noVBand="1"/>
      </w:tblPr>
      <w:tblGrid>
        <w:gridCol w:w="3681"/>
        <w:gridCol w:w="10631"/>
      </w:tblGrid>
      <w:tr w:rsidR="007B59CC" w:rsidRPr="00DA5C3A" w14:paraId="27B21718" w14:textId="77777777" w:rsidTr="0094323A">
        <w:tc>
          <w:tcPr>
            <w:tcW w:w="3681" w:type="dxa"/>
            <w:shd w:val="clear" w:color="auto" w:fill="D4ECA1" w:themeFill="accent1" w:themeFillTint="66"/>
          </w:tcPr>
          <w:p w14:paraId="1560DC3E" w14:textId="77777777" w:rsidR="007B59CC" w:rsidRPr="007E5300" w:rsidRDefault="007B59CC" w:rsidP="00C03C3A">
            <w:pPr>
              <w:rPr>
                <w:rFonts w:ascii="Century" w:eastAsia="Calibri" w:hAnsi="Century" w:cs="Arial"/>
                <w:b/>
                <w:iCs/>
                <w:color w:val="C00000"/>
                <w:sz w:val="22"/>
                <w:szCs w:val="22"/>
              </w:rPr>
            </w:pPr>
            <w:r w:rsidRPr="007E5300">
              <w:rPr>
                <w:rFonts w:ascii="Century" w:eastAsia="Calibri" w:hAnsi="Century" w:cs="Arial"/>
                <w:b/>
                <w:iCs/>
                <w:color w:val="000000" w:themeColor="text1"/>
                <w:sz w:val="22"/>
                <w:szCs w:val="22"/>
              </w:rPr>
              <w:t>Název integrovaného bloku</w:t>
            </w:r>
          </w:p>
        </w:tc>
        <w:tc>
          <w:tcPr>
            <w:tcW w:w="10631" w:type="dxa"/>
            <w:shd w:val="clear" w:color="auto" w:fill="D4ECA1" w:themeFill="accent1" w:themeFillTint="66"/>
          </w:tcPr>
          <w:p w14:paraId="3FEDFA8F" w14:textId="77777777" w:rsidR="007B59CC" w:rsidRPr="00F44268" w:rsidRDefault="00E6629A" w:rsidP="00C03C3A">
            <w:pPr>
              <w:pStyle w:val="Odstavecseseznamem"/>
              <w:numPr>
                <w:ilvl w:val="0"/>
                <w:numId w:val="11"/>
              </w:numPr>
              <w:spacing w:line="240" w:lineRule="auto"/>
              <w:rPr>
                <w:rFonts w:ascii="Century" w:eastAsia="Calibri" w:hAnsi="Century" w:cs="Arial"/>
                <w:b/>
                <w:iCs/>
                <w:color w:val="C00000"/>
                <w:szCs w:val="22"/>
              </w:rPr>
            </w:pPr>
            <w:r w:rsidRPr="00F44268">
              <w:rPr>
                <w:rFonts w:ascii="Century" w:eastAsia="Calibri" w:hAnsi="Century" w:cs="Arial"/>
                <w:b/>
                <w:iCs/>
                <w:color w:val="000000" w:themeColor="text1"/>
                <w:szCs w:val="22"/>
              </w:rPr>
              <w:t>Cesta lístečku</w:t>
            </w:r>
          </w:p>
        </w:tc>
      </w:tr>
      <w:tr w:rsidR="007B59CC" w:rsidRPr="00DA5C3A" w14:paraId="03904553" w14:textId="77777777" w:rsidTr="00F44268">
        <w:tc>
          <w:tcPr>
            <w:tcW w:w="3681" w:type="dxa"/>
            <w:shd w:val="clear" w:color="auto" w:fill="E9F6D0" w:themeFill="accent1" w:themeFillTint="33"/>
          </w:tcPr>
          <w:p w14:paraId="762CB0B5" w14:textId="77777777" w:rsidR="007B59CC" w:rsidRPr="007E5300" w:rsidRDefault="007B59CC" w:rsidP="00C03C3A">
            <w:pPr>
              <w:rPr>
                <w:rFonts w:ascii="Century" w:hAnsi="Century"/>
                <w:b/>
                <w:sz w:val="22"/>
                <w:szCs w:val="22"/>
              </w:rPr>
            </w:pPr>
            <w:r w:rsidRPr="007E5300">
              <w:rPr>
                <w:rFonts w:ascii="Century" w:hAnsi="Century"/>
                <w:b/>
                <w:sz w:val="22"/>
                <w:szCs w:val="22"/>
              </w:rPr>
              <w:t>Hlavní smysl a účel</w:t>
            </w:r>
          </w:p>
        </w:tc>
        <w:tc>
          <w:tcPr>
            <w:tcW w:w="10631" w:type="dxa"/>
          </w:tcPr>
          <w:p w14:paraId="2B840A6A" w14:textId="77777777" w:rsidR="007B59CC" w:rsidRPr="00DA5C3A" w:rsidRDefault="007B59CC" w:rsidP="00C03C3A">
            <w:pPr>
              <w:rPr>
                <w:rFonts w:ascii="Century" w:eastAsia="Calibri" w:hAnsi="Century" w:cs="Arial"/>
                <w:iCs/>
                <w:color w:val="000000" w:themeColor="text1"/>
                <w:sz w:val="22"/>
                <w:szCs w:val="22"/>
              </w:rPr>
            </w:pPr>
            <w:r w:rsidRPr="00DA5C3A">
              <w:rPr>
                <w:rFonts w:ascii="Century" w:eastAsia="Calibri" w:hAnsi="Century" w:cs="Arial"/>
                <w:iCs/>
                <w:color w:val="000000" w:themeColor="text1"/>
                <w:sz w:val="22"/>
                <w:szCs w:val="22"/>
              </w:rPr>
              <w:t>Celý blok je postaven na zážitkovém a projektovém učení, které skrze hudbu, pohyb, výtvarnou výchovu a dramatizaci rozvíjí kognitivní, jazykové, sociální, emoční, motorické, estetické a digitální kompetence dětí. Integrovaný blok také seznamuje děti s různými kulturami a místy. Cílem je rozvíjet kulturní povědomí, jazykové a sociální kompetence, tvořivost a respekt k rozmanitosti. V tomto bloku také podporujeme empatii a pozitivní postoj k odlišnostem. Rozvíjíme jazykové dovednosti (pojmenování, popis), slovní zásobu. Posilujeme jemnou i hrubou motoriku, hudební a rytmické dovednosti, tvořivost a kooperaci ve skupině. Vytváříme základy globálního občanství a zodpovědnosti.</w:t>
            </w:r>
          </w:p>
        </w:tc>
      </w:tr>
      <w:tr w:rsidR="007B59CC" w:rsidRPr="00DA5C3A" w14:paraId="537EF79D" w14:textId="77777777" w:rsidTr="00F44268">
        <w:tc>
          <w:tcPr>
            <w:tcW w:w="3681" w:type="dxa"/>
            <w:shd w:val="clear" w:color="auto" w:fill="E9F6D0" w:themeFill="accent1" w:themeFillTint="33"/>
          </w:tcPr>
          <w:p w14:paraId="50C03933" w14:textId="77777777" w:rsidR="007B59CC" w:rsidRPr="007E5300" w:rsidRDefault="007B59CC" w:rsidP="00C03C3A">
            <w:pPr>
              <w:rPr>
                <w:rFonts w:ascii="Century" w:hAnsi="Century"/>
                <w:b/>
                <w:sz w:val="22"/>
                <w:szCs w:val="22"/>
              </w:rPr>
            </w:pPr>
            <w:r w:rsidRPr="007E5300">
              <w:rPr>
                <w:rFonts w:ascii="Century" w:hAnsi="Century"/>
                <w:b/>
                <w:sz w:val="22"/>
                <w:szCs w:val="22"/>
              </w:rPr>
              <w:t>Proč blok nabízíme</w:t>
            </w:r>
          </w:p>
        </w:tc>
        <w:tc>
          <w:tcPr>
            <w:tcW w:w="10631" w:type="dxa"/>
          </w:tcPr>
          <w:p w14:paraId="795F2E45" w14:textId="77777777" w:rsidR="007B59CC" w:rsidRPr="00DA5C3A" w:rsidRDefault="007B59CC" w:rsidP="007B59CC">
            <w:pPr>
              <w:rPr>
                <w:rFonts w:ascii="Century" w:eastAsia="Calibri" w:hAnsi="Century" w:cs="Arial"/>
                <w:b/>
                <w:iCs/>
                <w:color w:val="C00000"/>
                <w:sz w:val="22"/>
                <w:szCs w:val="22"/>
                <w:u w:val="single"/>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Děti žijí v globalizovaném světě a je důležité seznámení s rozmanitostí, podporovat toleranci a otevřenost. Podnětné, zážitkové učení rozvíjí zvídavost a motivaci k poznávání. Blok poskytuje bohaté příležitosti k rozvoji jazykových, sociálních a kreativních dovedností přirozenou hrou.</w:t>
            </w:r>
            <w:r w:rsidRPr="00DA5C3A">
              <w:rPr>
                <w:rFonts w:ascii="Century" w:eastAsia="Calibri" w:hAnsi="Century" w:cs="Arial"/>
                <w:b/>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p>
        </w:tc>
      </w:tr>
      <w:tr w:rsidR="007B59CC" w:rsidRPr="00DA5C3A" w14:paraId="54B828CD" w14:textId="77777777" w:rsidTr="00F44268">
        <w:trPr>
          <w:trHeight w:val="1141"/>
        </w:trPr>
        <w:tc>
          <w:tcPr>
            <w:tcW w:w="3681" w:type="dxa"/>
            <w:shd w:val="clear" w:color="auto" w:fill="E9F6D0" w:themeFill="accent1" w:themeFillTint="33"/>
          </w:tcPr>
          <w:p w14:paraId="48EE2743" w14:textId="77777777" w:rsidR="007B59CC" w:rsidRPr="007E5300" w:rsidRDefault="007B59CC" w:rsidP="00C03C3A">
            <w:pPr>
              <w:rPr>
                <w:rFonts w:ascii="Century" w:hAnsi="Century"/>
                <w:b/>
                <w:sz w:val="22"/>
                <w:szCs w:val="22"/>
              </w:rPr>
            </w:pPr>
            <w:r w:rsidRPr="007E5300">
              <w:rPr>
                <w:rFonts w:ascii="Century" w:hAnsi="Century"/>
                <w:b/>
                <w:sz w:val="22"/>
                <w:szCs w:val="22"/>
              </w:rPr>
              <w:t>Záměry IB</w:t>
            </w:r>
          </w:p>
        </w:tc>
        <w:tc>
          <w:tcPr>
            <w:tcW w:w="10631" w:type="dxa"/>
          </w:tcPr>
          <w:p w14:paraId="73651E63" w14:textId="77777777" w:rsidR="007B59CC" w:rsidRPr="00DA5C3A" w:rsidRDefault="007B59CC" w:rsidP="007B59CC">
            <w:pPr>
              <w:numPr>
                <w:ilvl w:val="0"/>
                <w:numId w:val="7"/>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Rozvíjet zájem o geografii a základní orientaci v prostoru.</w:t>
            </w:r>
          </w:p>
          <w:p w14:paraId="094BAF22" w14:textId="77777777" w:rsidR="007B59CC" w:rsidRPr="00DA5C3A" w:rsidRDefault="007B59CC" w:rsidP="007B59CC">
            <w:pPr>
              <w:numPr>
                <w:ilvl w:val="0"/>
                <w:numId w:val="7"/>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Podporovat kulturní povědomí.</w:t>
            </w:r>
          </w:p>
          <w:p w14:paraId="378A65DF" w14:textId="77777777" w:rsidR="007B59CC" w:rsidRPr="00DA5C3A" w:rsidRDefault="007B59CC" w:rsidP="007B59CC">
            <w:pPr>
              <w:numPr>
                <w:ilvl w:val="0"/>
                <w:numId w:val="7"/>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Posilovat sociální kompetence prostřednictvím společných projektů a her.</w:t>
            </w:r>
          </w:p>
          <w:p w14:paraId="5372F088" w14:textId="77777777" w:rsidR="007B59CC" w:rsidRPr="00DA5C3A" w:rsidRDefault="007B59CC" w:rsidP="007B59CC">
            <w:pPr>
              <w:numPr>
                <w:ilvl w:val="0"/>
                <w:numId w:val="7"/>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Podporovat jazykový rozvoj, schopnost vyprávět a naslouchat.</w:t>
            </w:r>
          </w:p>
          <w:p w14:paraId="7B82670C" w14:textId="77777777" w:rsidR="007B59CC" w:rsidRPr="00DA5C3A" w:rsidRDefault="007B59CC" w:rsidP="007B59CC">
            <w:pPr>
              <w:numPr>
                <w:ilvl w:val="0"/>
                <w:numId w:val="7"/>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Poznávat široké okolí kolem dítěte.</w:t>
            </w:r>
          </w:p>
        </w:tc>
      </w:tr>
      <w:tr w:rsidR="007B59CC" w:rsidRPr="00DA5C3A" w14:paraId="03A3DFA5" w14:textId="77777777" w:rsidTr="00F44268">
        <w:tc>
          <w:tcPr>
            <w:tcW w:w="3681" w:type="dxa"/>
            <w:shd w:val="clear" w:color="auto" w:fill="E9F6D0" w:themeFill="accent1" w:themeFillTint="33"/>
          </w:tcPr>
          <w:p w14:paraId="38021A9D" w14:textId="77777777" w:rsidR="007B59CC" w:rsidRPr="007E5300" w:rsidRDefault="007B59CC" w:rsidP="00C03C3A">
            <w:pPr>
              <w:rPr>
                <w:rFonts w:ascii="Century" w:hAnsi="Century"/>
                <w:b/>
                <w:sz w:val="22"/>
                <w:szCs w:val="22"/>
              </w:rPr>
            </w:pPr>
            <w:r w:rsidRPr="007E5300">
              <w:rPr>
                <w:rFonts w:ascii="Century" w:hAnsi="Century"/>
                <w:b/>
                <w:sz w:val="22"/>
                <w:szCs w:val="22"/>
              </w:rPr>
              <w:t>Práce učitelek na úrovni třídy</w:t>
            </w:r>
          </w:p>
        </w:tc>
        <w:tc>
          <w:tcPr>
            <w:tcW w:w="10631" w:type="dxa"/>
          </w:tcPr>
          <w:p w14:paraId="43C3C038" w14:textId="77777777" w:rsidR="007B59CC" w:rsidRPr="00DA5C3A" w:rsidRDefault="007B59CC" w:rsidP="007B59CC">
            <w:pPr>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Každé ráno učitelky otevírají den rituálem, který děti uvádí do „našeho světa“. Projdou plán dne, připomenou, jaké sociální situace, profese nebo technologické jevy dnes prozkoumají, a povzbudí děti. Tímto začátkem učitelky nasměrují pozornost, vytvoří pocit bezpečí a zároveň vtisknou aktivitám společenský i praktický kontext: svět se stává místem, které lze zkoumat ze všech stran — kulturní, ekonomické, technologické i ekologické. Role učitelek zahrnuje aktivní facilitaci společenského učení: plánují projekty, které vyžadují rozdělení rolí, spolupráci a komunikaci. Učí děti vyjadřovat přání a domlouvat pravidla, jak vyměňovat nápady a jak respektovat rozdílné názory. Upravují plány podle toho, co děti opravdu zajímá, a hledají nové cesty, jak propojit to nejaktuálnější v dětském světě s pevnými výchovnými cíli. Díky tomuto přístupu je třída živým místem, kde se „svět“ ukazuje v celé své šíři.</w:t>
            </w:r>
          </w:p>
          <w:p w14:paraId="47B1ED40" w14:textId="77777777" w:rsidR="007B59CC" w:rsidRPr="00DA5C3A" w:rsidRDefault="007B59CC" w:rsidP="007B59CC">
            <w:p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Zaměřují se na propojení prožitkového učení se zvídavostí prostřednictvím: </w:t>
            </w:r>
          </w:p>
          <w:p w14:paraId="0FE77FFA" w14:textId="77777777" w:rsidR="007B59CC" w:rsidRPr="00DA5C3A" w:rsidRDefault="007B59CC" w:rsidP="007B59CC">
            <w:pPr>
              <w:numPr>
                <w:ilvl w:val="0"/>
                <w:numId w:val="8"/>
              </w:numPr>
              <w:rPr>
                <w:rFonts w:ascii="Century" w:eastAsia="Calibri" w:hAnsi="Century" w:cs="Arial"/>
                <w:b/>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Dramatizace a námětové hry</w:t>
            </w:r>
          </w:p>
          <w:p w14:paraId="3F25577D" w14:textId="77777777" w:rsidR="007B59CC" w:rsidRPr="00DA5C3A" w:rsidRDefault="007B59CC" w:rsidP="007B59CC">
            <w:pPr>
              <w:numPr>
                <w:ilvl w:val="0"/>
                <w:numId w:val="8"/>
              </w:numPr>
              <w:rPr>
                <w:rFonts w:ascii="Century" w:eastAsia="Calibri" w:hAnsi="Century" w:cs="Arial"/>
                <w:b/>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Výtvarných a tvořivých činností</w:t>
            </w:r>
          </w:p>
          <w:p w14:paraId="169A1CB2" w14:textId="77777777" w:rsidR="007B59CC" w:rsidRPr="00DA5C3A" w:rsidRDefault="007B59CC" w:rsidP="007B59CC">
            <w:pPr>
              <w:numPr>
                <w:ilvl w:val="0"/>
                <w:numId w:val="8"/>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Práce s knihou a obrazovým materiálem</w:t>
            </w:r>
          </w:p>
          <w:p w14:paraId="314B9AAD" w14:textId="77777777" w:rsidR="007B59CC" w:rsidRPr="00DA5C3A" w:rsidRDefault="007B59CC" w:rsidP="007B59CC">
            <w:pPr>
              <w:numPr>
                <w:ilvl w:val="0"/>
                <w:numId w:val="8"/>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Konstruktivních a kreativních činností</w:t>
            </w:r>
          </w:p>
          <w:p w14:paraId="66EDFD82" w14:textId="2F801FBA" w:rsidR="00A647E2" w:rsidRPr="00DA5C3A" w:rsidRDefault="007B59CC" w:rsidP="00A647E2">
            <w:pPr>
              <w:numPr>
                <w:ilvl w:val="0"/>
                <w:numId w:val="8"/>
              </w:numPr>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lastRenderedPageBreak/>
              <w:t>Vytvářením projektů a projektových dní</w:t>
            </w:r>
            <w:r w:rsidR="00580B94" w:rsidRPr="00DA5C3A">
              <w:rPr>
                <w:rFonts w:ascii="Century" w:eastAsia="Calibri" w:hAnsi="Century" w:cs="Arial"/>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w:t>
            </w:r>
          </w:p>
          <w:p w14:paraId="24D467EE" w14:textId="77777777" w:rsidR="007B59CC" w:rsidRPr="00DA5C3A" w:rsidRDefault="007B59CC" w:rsidP="007B59CC">
            <w:pPr>
              <w:spacing w:after="160"/>
              <w:ind w:left="720"/>
              <w:contextualSpacing/>
              <w:rPr>
                <w:rFonts w:ascii="Century" w:eastAsia="Calibri" w:hAnsi="Century" w:cs="Arial"/>
                <w:b/>
                <w:iCs/>
                <w:color w:val="C00000"/>
                <w:sz w:val="22"/>
                <w:szCs w:val="22"/>
                <w:u w:val="single"/>
              </w:rPr>
            </w:pPr>
          </w:p>
        </w:tc>
      </w:tr>
      <w:bookmarkEnd w:id="436"/>
    </w:tbl>
    <w:p w14:paraId="5AAE36B1" w14:textId="58AE93D5" w:rsidR="00A647E2" w:rsidRPr="00DA5C3A" w:rsidRDefault="00A647E2" w:rsidP="007B59CC">
      <w:pPr>
        <w:rPr>
          <w:rFonts w:ascii="Century" w:hAnsi="Century"/>
          <w:sz w:val="22"/>
          <w:szCs w:val="22"/>
        </w:rPr>
      </w:pPr>
    </w:p>
    <w:tbl>
      <w:tblPr>
        <w:tblStyle w:val="Mkatabulky"/>
        <w:tblW w:w="14312" w:type="dxa"/>
        <w:tblLook w:val="04A0" w:firstRow="1" w:lastRow="0" w:firstColumn="1" w:lastColumn="0" w:noHBand="0" w:noVBand="1"/>
      </w:tblPr>
      <w:tblGrid>
        <w:gridCol w:w="2861"/>
        <w:gridCol w:w="2862"/>
        <w:gridCol w:w="2863"/>
        <w:gridCol w:w="2863"/>
        <w:gridCol w:w="2863"/>
      </w:tblGrid>
      <w:tr w:rsidR="00A647E2" w:rsidRPr="00DA5C3A" w14:paraId="79D96572" w14:textId="77777777" w:rsidTr="00A53900">
        <w:tc>
          <w:tcPr>
            <w:tcW w:w="2798" w:type="dxa"/>
            <w:vMerge w:val="restart"/>
          </w:tcPr>
          <w:p w14:paraId="03128AF2" w14:textId="77777777" w:rsidR="00A647E2" w:rsidRPr="00DA5C3A" w:rsidRDefault="00A647E2" w:rsidP="00A53900">
            <w:pPr>
              <w:rPr>
                <w:rFonts w:ascii="Century" w:eastAsia="Calibri" w:hAnsi="Century" w:cs="Arial"/>
                <w:b/>
                <w:iCs/>
                <w:color w:val="000000"/>
                <w:sz w:val="22"/>
                <w:szCs w:val="22"/>
              </w:rPr>
            </w:pPr>
            <w:bookmarkStart w:id="437" w:name="_Hlk206860289"/>
          </w:p>
          <w:p w14:paraId="79691797" w14:textId="77777777" w:rsidR="00A647E2" w:rsidRPr="00DA5C3A" w:rsidRDefault="00A647E2" w:rsidP="00A53900">
            <w:pPr>
              <w:rPr>
                <w:rFonts w:ascii="Century" w:eastAsia="Calibri" w:hAnsi="Century" w:cs="Arial"/>
                <w:b/>
                <w:iCs/>
                <w:color w:val="000000"/>
                <w:sz w:val="22"/>
                <w:szCs w:val="22"/>
              </w:rPr>
            </w:pPr>
          </w:p>
          <w:p w14:paraId="4FBAE61B" w14:textId="77777777" w:rsidR="00A647E2" w:rsidRPr="00DA5C3A" w:rsidRDefault="00A647E2" w:rsidP="00A53900">
            <w:pPr>
              <w:rPr>
                <w:rFonts w:ascii="Century" w:eastAsia="Calibri" w:hAnsi="Century" w:cs="Arial"/>
                <w:b/>
                <w:iCs/>
                <w:color w:val="000000"/>
                <w:sz w:val="22"/>
                <w:szCs w:val="22"/>
              </w:rPr>
            </w:pPr>
          </w:p>
          <w:p w14:paraId="501A7A17" w14:textId="77777777" w:rsidR="00A647E2" w:rsidRPr="00DA5C3A" w:rsidRDefault="00A647E2" w:rsidP="00A53900">
            <w:pPr>
              <w:rPr>
                <w:rFonts w:ascii="Century" w:eastAsia="Calibri" w:hAnsi="Century" w:cs="Arial"/>
                <w:b/>
                <w:iCs/>
                <w:color w:val="000000"/>
                <w:sz w:val="22"/>
                <w:szCs w:val="22"/>
              </w:rPr>
            </w:pPr>
          </w:p>
          <w:p w14:paraId="22CAADDB" w14:textId="77777777" w:rsidR="00A647E2" w:rsidRPr="00DA5C3A" w:rsidRDefault="00A647E2" w:rsidP="00A53900">
            <w:pPr>
              <w:rPr>
                <w:rFonts w:ascii="Century" w:eastAsia="Calibri" w:hAnsi="Century" w:cs="Arial"/>
                <w:b/>
                <w:iCs/>
                <w:color w:val="000000"/>
                <w:sz w:val="22"/>
                <w:szCs w:val="22"/>
              </w:rPr>
            </w:pPr>
          </w:p>
          <w:p w14:paraId="547C7ACE" w14:textId="77777777" w:rsidR="00A647E2" w:rsidRPr="00DA5C3A" w:rsidRDefault="00A647E2" w:rsidP="00A53900">
            <w:pPr>
              <w:rPr>
                <w:rFonts w:ascii="Century" w:eastAsia="Calibri" w:hAnsi="Century" w:cs="Arial"/>
                <w:b/>
                <w:iCs/>
                <w:color w:val="000000"/>
                <w:sz w:val="22"/>
                <w:szCs w:val="22"/>
              </w:rPr>
            </w:pPr>
          </w:p>
          <w:p w14:paraId="46801F48" w14:textId="77777777" w:rsidR="00A647E2" w:rsidRPr="00DA5C3A" w:rsidRDefault="00A647E2" w:rsidP="00A53900">
            <w:pPr>
              <w:rPr>
                <w:rFonts w:ascii="Century" w:eastAsia="Calibri" w:hAnsi="Century" w:cs="Arial"/>
                <w:b/>
                <w:iCs/>
                <w:color w:val="000000"/>
                <w:sz w:val="22"/>
                <w:szCs w:val="22"/>
              </w:rPr>
            </w:pPr>
          </w:p>
          <w:p w14:paraId="3C3CDCF5" w14:textId="77777777" w:rsidR="00A647E2" w:rsidRPr="00DA5C3A" w:rsidRDefault="00A647E2" w:rsidP="00A53900">
            <w:pPr>
              <w:rPr>
                <w:rFonts w:ascii="Century" w:eastAsia="Calibri" w:hAnsi="Century" w:cs="Arial"/>
                <w:b/>
                <w:iCs/>
                <w:color w:val="000000"/>
                <w:sz w:val="22"/>
                <w:szCs w:val="22"/>
              </w:rPr>
            </w:pPr>
          </w:p>
          <w:p w14:paraId="05F567A4" w14:textId="77777777" w:rsidR="00A647E2" w:rsidRPr="00DA5C3A" w:rsidRDefault="00A647E2" w:rsidP="00A53900">
            <w:pPr>
              <w:rPr>
                <w:rFonts w:ascii="Century" w:eastAsia="Calibri" w:hAnsi="Century" w:cs="Arial"/>
                <w:b/>
                <w:iCs/>
                <w:color w:val="000000"/>
                <w:sz w:val="22"/>
                <w:szCs w:val="22"/>
              </w:rPr>
            </w:pPr>
          </w:p>
          <w:p w14:paraId="360FFB69" w14:textId="77777777" w:rsidR="00A647E2" w:rsidRPr="00DA5C3A" w:rsidRDefault="00A647E2" w:rsidP="00A53900">
            <w:pPr>
              <w:rPr>
                <w:rFonts w:ascii="Century" w:eastAsia="Calibri" w:hAnsi="Century" w:cs="Arial"/>
                <w:b/>
                <w:iCs/>
                <w:color w:val="000000"/>
                <w:sz w:val="22"/>
                <w:szCs w:val="22"/>
              </w:rPr>
            </w:pPr>
          </w:p>
          <w:p w14:paraId="1E2CC270" w14:textId="77777777" w:rsidR="00A647E2" w:rsidRPr="00DA5C3A" w:rsidRDefault="00A647E2" w:rsidP="00A53900">
            <w:pPr>
              <w:rPr>
                <w:rFonts w:ascii="Century" w:eastAsia="Calibri" w:hAnsi="Century" w:cs="Arial"/>
                <w:b/>
                <w:iCs/>
                <w:color w:val="000000"/>
                <w:sz w:val="22"/>
                <w:szCs w:val="22"/>
              </w:rPr>
            </w:pPr>
          </w:p>
          <w:p w14:paraId="362C0D9E" w14:textId="77777777" w:rsidR="00A647E2" w:rsidRPr="00DA5C3A" w:rsidRDefault="00A647E2" w:rsidP="00A53900">
            <w:pPr>
              <w:rPr>
                <w:rFonts w:ascii="Century" w:eastAsia="Calibri" w:hAnsi="Century" w:cs="Arial"/>
                <w:b/>
                <w:iCs/>
                <w:color w:val="000000"/>
                <w:sz w:val="22"/>
                <w:szCs w:val="22"/>
              </w:rPr>
            </w:pPr>
          </w:p>
          <w:p w14:paraId="53133273" w14:textId="77777777" w:rsidR="00A647E2" w:rsidRPr="00DA5C3A" w:rsidRDefault="00A647E2" w:rsidP="00A53900">
            <w:pPr>
              <w:rPr>
                <w:rFonts w:ascii="Century" w:eastAsia="Calibri" w:hAnsi="Century" w:cs="Arial"/>
                <w:b/>
                <w:iCs/>
                <w:color w:val="000000"/>
                <w:sz w:val="22"/>
                <w:szCs w:val="22"/>
              </w:rPr>
            </w:pPr>
          </w:p>
          <w:p w14:paraId="22834DA1"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Vzdělávací oblasti</w:t>
            </w:r>
          </w:p>
          <w:p w14:paraId="2245E9E3" w14:textId="77777777" w:rsidR="00A647E2" w:rsidRPr="00DA5C3A" w:rsidRDefault="00A647E2" w:rsidP="00A53900">
            <w:pPr>
              <w:rPr>
                <w:rFonts w:ascii="Century" w:eastAsia="Calibri" w:hAnsi="Century" w:cs="Arial"/>
                <w:b/>
                <w:iCs/>
                <w:color w:val="000000"/>
                <w:sz w:val="22"/>
                <w:szCs w:val="22"/>
              </w:rPr>
            </w:pPr>
          </w:p>
        </w:tc>
        <w:tc>
          <w:tcPr>
            <w:tcW w:w="2799" w:type="dxa"/>
            <w:shd w:val="clear" w:color="auto" w:fill="B9EDFF"/>
          </w:tcPr>
          <w:p w14:paraId="6F2A7F7B"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tělo</w:t>
            </w:r>
          </w:p>
        </w:tc>
        <w:tc>
          <w:tcPr>
            <w:tcW w:w="2799" w:type="dxa"/>
            <w:shd w:val="clear" w:color="auto" w:fill="F5E2A5" w:themeFill="accent3" w:themeFillTint="66"/>
          </w:tcPr>
          <w:p w14:paraId="4C697F9A"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psychika</w:t>
            </w:r>
          </w:p>
        </w:tc>
        <w:tc>
          <w:tcPr>
            <w:tcW w:w="2799" w:type="dxa"/>
            <w:shd w:val="clear" w:color="auto" w:fill="F1A399" w:themeFill="accent5" w:themeFillTint="66"/>
          </w:tcPr>
          <w:p w14:paraId="065122C5"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ten druhý a společnost</w:t>
            </w:r>
          </w:p>
        </w:tc>
        <w:tc>
          <w:tcPr>
            <w:tcW w:w="2799" w:type="dxa"/>
            <w:shd w:val="clear" w:color="auto" w:fill="DAF4CA" w:themeFill="accent2" w:themeFillTint="33"/>
          </w:tcPr>
          <w:p w14:paraId="71AFA1A7"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svět</w:t>
            </w:r>
          </w:p>
        </w:tc>
      </w:tr>
      <w:tr w:rsidR="00A647E2" w:rsidRPr="00DA5C3A" w14:paraId="5D3B605A" w14:textId="77777777" w:rsidTr="00A53900">
        <w:tc>
          <w:tcPr>
            <w:tcW w:w="2798" w:type="dxa"/>
            <w:vMerge/>
          </w:tcPr>
          <w:p w14:paraId="2415C844" w14:textId="77777777" w:rsidR="00A647E2" w:rsidRPr="00DA5C3A" w:rsidRDefault="00A647E2" w:rsidP="00A53900">
            <w:pPr>
              <w:rPr>
                <w:rFonts w:ascii="Century" w:eastAsia="Calibri" w:hAnsi="Century" w:cs="Arial"/>
                <w:b/>
                <w:iCs/>
                <w:color w:val="000000"/>
                <w:sz w:val="22"/>
                <w:szCs w:val="22"/>
              </w:rPr>
            </w:pPr>
          </w:p>
        </w:tc>
        <w:tc>
          <w:tcPr>
            <w:tcW w:w="2799" w:type="dxa"/>
            <w:shd w:val="clear" w:color="auto" w:fill="B9EDFF"/>
          </w:tcPr>
          <w:p w14:paraId="72B0AA4C"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Zachovává správné držení těla.</w:t>
            </w:r>
          </w:p>
          <w:p w14:paraId="7E821E64" w14:textId="77777777" w:rsidR="00A647E2" w:rsidRPr="00DA5C3A" w:rsidRDefault="00A647E2" w:rsidP="00A53900">
            <w:pPr>
              <w:rPr>
                <w:rFonts w:ascii="Century" w:eastAsia="Calibri" w:hAnsi="Century" w:cs="Arial"/>
                <w:iCs/>
                <w:color w:val="000000"/>
                <w:sz w:val="22"/>
                <w:szCs w:val="22"/>
              </w:rPr>
            </w:pPr>
          </w:p>
          <w:p w14:paraId="60D4DB09" w14:textId="10EE14F9"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Zvládá běžné způsoby pohybu v různém prostředí a terénu, prokazuje obratnost.</w:t>
            </w:r>
          </w:p>
          <w:p w14:paraId="18A73D25" w14:textId="62E1801E" w:rsidR="00DA79B3" w:rsidRPr="00DA5C3A" w:rsidRDefault="00DA79B3" w:rsidP="00A53900">
            <w:pPr>
              <w:rPr>
                <w:rFonts w:ascii="Century" w:eastAsia="Calibri" w:hAnsi="Century" w:cs="Arial"/>
                <w:iCs/>
                <w:color w:val="000000"/>
                <w:sz w:val="22"/>
                <w:szCs w:val="22"/>
              </w:rPr>
            </w:pPr>
          </w:p>
          <w:p w14:paraId="7FFCEA44" w14:textId="235BF286"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Vyhledává příležitosti k pohybu.</w:t>
            </w:r>
          </w:p>
          <w:p w14:paraId="1973C5CA" w14:textId="09779853" w:rsidR="00DA79B3" w:rsidRPr="00DA5C3A" w:rsidRDefault="00DA79B3" w:rsidP="00A53900">
            <w:pPr>
              <w:rPr>
                <w:rFonts w:ascii="Century" w:eastAsia="Calibri" w:hAnsi="Century" w:cs="Arial"/>
                <w:iCs/>
                <w:color w:val="000000"/>
                <w:sz w:val="22"/>
                <w:szCs w:val="22"/>
              </w:rPr>
            </w:pPr>
          </w:p>
          <w:p w14:paraId="4C1B55A2" w14:textId="07F620E9"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Sladí pohyb s rytmem, zpěvem a hudbou.</w:t>
            </w:r>
          </w:p>
          <w:p w14:paraId="08594AF0" w14:textId="77777777" w:rsidR="00DA79B3" w:rsidRPr="00DA5C3A" w:rsidRDefault="00DA79B3" w:rsidP="00A53900">
            <w:pPr>
              <w:rPr>
                <w:rFonts w:ascii="Century" w:eastAsia="Calibri" w:hAnsi="Century" w:cs="Arial"/>
                <w:iCs/>
                <w:color w:val="000000"/>
                <w:sz w:val="22"/>
                <w:szCs w:val="22"/>
              </w:rPr>
            </w:pPr>
          </w:p>
          <w:p w14:paraId="17EC41A3" w14:textId="77777777" w:rsidR="00A647E2" w:rsidRPr="00DA5C3A" w:rsidRDefault="00A647E2" w:rsidP="00A53900">
            <w:pPr>
              <w:rPr>
                <w:rFonts w:ascii="Century" w:eastAsia="Calibri" w:hAnsi="Century" w:cs="Arial"/>
                <w:iCs/>
                <w:color w:val="000000"/>
                <w:sz w:val="22"/>
                <w:szCs w:val="22"/>
              </w:rPr>
            </w:pPr>
          </w:p>
          <w:p w14:paraId="5D9EDAFC"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Ovládá jemnou motoriku mluvidel.</w:t>
            </w:r>
          </w:p>
          <w:p w14:paraId="3243EE68" w14:textId="77777777" w:rsidR="00A647E2" w:rsidRPr="00DA5C3A" w:rsidRDefault="00A647E2" w:rsidP="00A53900">
            <w:pPr>
              <w:rPr>
                <w:rFonts w:ascii="Century" w:eastAsia="Calibri" w:hAnsi="Century" w:cs="Arial"/>
                <w:iCs/>
                <w:color w:val="000000"/>
                <w:sz w:val="22"/>
                <w:szCs w:val="22"/>
              </w:rPr>
            </w:pPr>
          </w:p>
          <w:p w14:paraId="5CEAB756" w14:textId="1DB0A321" w:rsidR="00A647E2"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Vykonává jednoduchý pohyb podle vzoru a provede ho podle pokynu.</w:t>
            </w:r>
          </w:p>
        </w:tc>
        <w:tc>
          <w:tcPr>
            <w:tcW w:w="2799" w:type="dxa"/>
            <w:shd w:val="clear" w:color="auto" w:fill="F5E2A5" w:themeFill="accent3" w:themeFillTint="66"/>
          </w:tcPr>
          <w:p w14:paraId="3388548E"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Rozlišuje příčinu a důsledek při hře, ve svém jednání či příběhu.</w:t>
            </w:r>
          </w:p>
          <w:p w14:paraId="10209E29" w14:textId="77777777" w:rsidR="00A647E2" w:rsidRPr="00DA5C3A" w:rsidRDefault="00A647E2" w:rsidP="00A53900">
            <w:pPr>
              <w:rPr>
                <w:rFonts w:ascii="Century" w:eastAsia="Calibri" w:hAnsi="Century" w:cs="Arial"/>
                <w:iCs/>
                <w:color w:val="000000"/>
                <w:sz w:val="22"/>
                <w:szCs w:val="22"/>
              </w:rPr>
            </w:pPr>
          </w:p>
          <w:p w14:paraId="4E6044D0"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Uplatňuje konstrukční myšlení při sestavování a skládání objektů.</w:t>
            </w:r>
          </w:p>
          <w:p w14:paraId="5E3CC90F" w14:textId="77777777" w:rsidR="00A647E2" w:rsidRPr="00DA5C3A" w:rsidRDefault="00A647E2" w:rsidP="00A53900">
            <w:pPr>
              <w:rPr>
                <w:rFonts w:ascii="Century" w:eastAsia="Calibri" w:hAnsi="Century" w:cs="Arial"/>
                <w:iCs/>
                <w:color w:val="000000"/>
                <w:sz w:val="22"/>
                <w:szCs w:val="22"/>
              </w:rPr>
            </w:pPr>
          </w:p>
          <w:p w14:paraId="5CFA3B0F"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Ověří správnost řešení.</w:t>
            </w:r>
          </w:p>
          <w:p w14:paraId="06B89CE6" w14:textId="77777777" w:rsidR="00A647E2" w:rsidRPr="00DA5C3A" w:rsidRDefault="00A647E2" w:rsidP="00A53900">
            <w:pPr>
              <w:rPr>
                <w:rFonts w:ascii="Century" w:eastAsia="Calibri" w:hAnsi="Century" w:cs="Arial"/>
                <w:iCs/>
                <w:color w:val="000000"/>
                <w:sz w:val="22"/>
                <w:szCs w:val="22"/>
              </w:rPr>
            </w:pPr>
          </w:p>
          <w:p w14:paraId="7367CCFD"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Vyjadřuje své představy různými způsoby, prostředky, technikami i s využitím digitálních technologií.</w:t>
            </w:r>
          </w:p>
          <w:p w14:paraId="702FF0E8" w14:textId="77777777" w:rsidR="00A647E2" w:rsidRPr="00DA5C3A" w:rsidRDefault="00A647E2" w:rsidP="00A53900">
            <w:pPr>
              <w:rPr>
                <w:rFonts w:ascii="Century" w:eastAsia="Calibri" w:hAnsi="Century" w:cs="Arial"/>
                <w:iCs/>
                <w:color w:val="000000"/>
                <w:sz w:val="22"/>
                <w:szCs w:val="22"/>
              </w:rPr>
            </w:pPr>
          </w:p>
          <w:p w14:paraId="7A39DCCE"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Používá slova ve správném tvaru gramaticky správně formuluje věty.</w:t>
            </w:r>
          </w:p>
          <w:p w14:paraId="18D8B3AA" w14:textId="77777777" w:rsidR="00A647E2" w:rsidRPr="00DA5C3A" w:rsidRDefault="00A647E2" w:rsidP="00A53900">
            <w:pPr>
              <w:rPr>
                <w:rFonts w:ascii="Century" w:eastAsia="Calibri" w:hAnsi="Century" w:cs="Arial"/>
                <w:iCs/>
                <w:color w:val="000000"/>
                <w:sz w:val="22"/>
                <w:szCs w:val="22"/>
              </w:rPr>
            </w:pPr>
          </w:p>
          <w:p w14:paraId="4C7138BB"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Sluchově rozlišuje různé zvuky, pozná hlásku ve slově.</w:t>
            </w:r>
          </w:p>
          <w:p w14:paraId="2E9A2BB6" w14:textId="77777777" w:rsidR="00A647E2" w:rsidRPr="00DA5C3A" w:rsidRDefault="00A647E2" w:rsidP="00A53900">
            <w:pPr>
              <w:rPr>
                <w:rFonts w:ascii="Century" w:eastAsia="Calibri" w:hAnsi="Century" w:cs="Arial"/>
                <w:iCs/>
                <w:color w:val="000000"/>
                <w:sz w:val="22"/>
                <w:szCs w:val="22"/>
              </w:rPr>
            </w:pPr>
          </w:p>
          <w:p w14:paraId="6B8BAD6C"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Rozliší český jazyk od jiných jazyků.</w:t>
            </w:r>
          </w:p>
          <w:p w14:paraId="6888ECF0" w14:textId="77777777" w:rsidR="00A647E2" w:rsidRPr="00DA5C3A" w:rsidRDefault="00A647E2" w:rsidP="00A53900">
            <w:pPr>
              <w:rPr>
                <w:rFonts w:ascii="Century" w:eastAsia="Calibri" w:hAnsi="Century" w:cs="Arial"/>
                <w:iCs/>
                <w:color w:val="000000"/>
                <w:sz w:val="22"/>
                <w:szCs w:val="22"/>
              </w:rPr>
            </w:pPr>
          </w:p>
          <w:p w14:paraId="67F691D2" w14:textId="1C6EE010"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Rozumí předčítanému textu, vyprávění a soustředěně sleduje děj.</w:t>
            </w:r>
          </w:p>
          <w:p w14:paraId="64968CB1" w14:textId="77777777" w:rsidR="00DA79B3" w:rsidRPr="00DA5C3A" w:rsidRDefault="00DA79B3" w:rsidP="00A53900">
            <w:pPr>
              <w:rPr>
                <w:rFonts w:ascii="Century" w:eastAsia="Calibri" w:hAnsi="Century" w:cs="Arial"/>
                <w:iCs/>
                <w:color w:val="000000"/>
                <w:sz w:val="22"/>
                <w:szCs w:val="22"/>
              </w:rPr>
            </w:pPr>
          </w:p>
          <w:p w14:paraId="79450EEF" w14:textId="7EA05C0E"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Analyzuje děj, hodnotí ho, vyjadřuje se k jednání postav.</w:t>
            </w:r>
          </w:p>
          <w:p w14:paraId="68F88BA8" w14:textId="77777777" w:rsidR="00DA79B3" w:rsidRPr="00DA5C3A" w:rsidRDefault="00DA79B3" w:rsidP="00A53900">
            <w:pPr>
              <w:rPr>
                <w:rFonts w:ascii="Century" w:eastAsia="Calibri" w:hAnsi="Century" w:cs="Arial"/>
                <w:iCs/>
                <w:color w:val="000000"/>
                <w:sz w:val="22"/>
                <w:szCs w:val="22"/>
              </w:rPr>
            </w:pPr>
          </w:p>
          <w:p w14:paraId="695AEB5F" w14:textId="22128E90"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Porovná kvantitu na základě manipulace, zaznamená ji graficky pomocí čárek a obdobných symbolů.</w:t>
            </w:r>
          </w:p>
          <w:p w14:paraId="3CF3FEAF" w14:textId="77777777" w:rsidR="00DA79B3" w:rsidRPr="00DA5C3A" w:rsidRDefault="00DA79B3" w:rsidP="00A53900">
            <w:pPr>
              <w:rPr>
                <w:rFonts w:ascii="Century" w:eastAsia="Calibri" w:hAnsi="Century" w:cs="Arial"/>
                <w:iCs/>
                <w:color w:val="000000"/>
                <w:sz w:val="22"/>
                <w:szCs w:val="22"/>
              </w:rPr>
            </w:pPr>
          </w:p>
          <w:p w14:paraId="600481CA"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Určí charakteristické vlastnosti geometrických objektů v reálném prostředí, rozliší rovinné a prostorové útvary.</w:t>
            </w:r>
          </w:p>
        </w:tc>
        <w:tc>
          <w:tcPr>
            <w:tcW w:w="2799" w:type="dxa"/>
            <w:shd w:val="clear" w:color="auto" w:fill="F1A399" w:themeFill="accent5" w:themeFillTint="66"/>
          </w:tcPr>
          <w:p w14:paraId="27F3F9E7"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 xml:space="preserve">Zachází šetrně s hračkami, pomůckami, věcmi a vnímá jejich hodnotu. </w:t>
            </w:r>
          </w:p>
          <w:p w14:paraId="55C6CC63" w14:textId="77777777" w:rsidR="00A647E2" w:rsidRPr="00DA5C3A" w:rsidRDefault="00A647E2" w:rsidP="00A53900">
            <w:pPr>
              <w:rPr>
                <w:rFonts w:ascii="Century" w:eastAsia="Calibri" w:hAnsi="Century" w:cs="Arial"/>
                <w:iCs/>
                <w:color w:val="000000"/>
                <w:sz w:val="22"/>
                <w:szCs w:val="22"/>
              </w:rPr>
            </w:pPr>
          </w:p>
          <w:p w14:paraId="469BD804"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Přijímá kompromisy, řeší konflikty dohodou.</w:t>
            </w:r>
          </w:p>
          <w:p w14:paraId="63BAFA6D" w14:textId="77777777" w:rsidR="00A647E2" w:rsidRPr="00DA5C3A" w:rsidRDefault="00A647E2" w:rsidP="00A53900">
            <w:pPr>
              <w:rPr>
                <w:rFonts w:ascii="Century" w:eastAsia="Calibri" w:hAnsi="Century" w:cs="Arial"/>
                <w:iCs/>
                <w:color w:val="000000"/>
                <w:sz w:val="22"/>
                <w:szCs w:val="22"/>
              </w:rPr>
            </w:pPr>
          </w:p>
          <w:p w14:paraId="172613CC"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Identifikuje rizika, chová se obezřetně při setkání s neznámými dětmi a dospělými.</w:t>
            </w:r>
          </w:p>
          <w:p w14:paraId="2AD237AD" w14:textId="77777777" w:rsidR="00A647E2" w:rsidRPr="00DA5C3A" w:rsidRDefault="00A647E2" w:rsidP="00A53900">
            <w:pPr>
              <w:rPr>
                <w:rFonts w:ascii="Century" w:eastAsia="Calibri" w:hAnsi="Century" w:cs="Arial"/>
                <w:iCs/>
                <w:color w:val="000000"/>
                <w:sz w:val="22"/>
                <w:szCs w:val="22"/>
              </w:rPr>
            </w:pPr>
          </w:p>
          <w:p w14:paraId="5DAEB506"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iCs/>
                <w:color w:val="000000"/>
                <w:sz w:val="22"/>
                <w:szCs w:val="22"/>
              </w:rPr>
              <w:t>Vyjadřuje se pomocí dramatizace, přijímá různé role při dramatických činnostech.</w:t>
            </w:r>
          </w:p>
        </w:tc>
        <w:tc>
          <w:tcPr>
            <w:tcW w:w="2799" w:type="dxa"/>
            <w:shd w:val="clear" w:color="auto" w:fill="DAF4CA" w:themeFill="accent2" w:themeFillTint="33"/>
          </w:tcPr>
          <w:p w14:paraId="12638478"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Porovná charakteristiky a vlastnosti objektů z přírody.</w:t>
            </w:r>
          </w:p>
          <w:p w14:paraId="0EDDA88B" w14:textId="77777777" w:rsidR="00A647E2" w:rsidRPr="00DA5C3A" w:rsidRDefault="00A647E2" w:rsidP="00A53900">
            <w:pPr>
              <w:rPr>
                <w:rFonts w:ascii="Century" w:eastAsia="Calibri" w:hAnsi="Century" w:cs="Arial"/>
                <w:iCs/>
                <w:color w:val="000000"/>
                <w:sz w:val="22"/>
                <w:szCs w:val="22"/>
              </w:rPr>
            </w:pPr>
          </w:p>
          <w:p w14:paraId="689791C5"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Rozpozná a pojmenuje některé jevy a děje na Zemi.</w:t>
            </w:r>
          </w:p>
          <w:p w14:paraId="19C01207" w14:textId="77777777" w:rsidR="00A647E2" w:rsidRPr="00DA5C3A" w:rsidRDefault="00A647E2" w:rsidP="00A53900">
            <w:pPr>
              <w:rPr>
                <w:rFonts w:ascii="Century" w:eastAsia="Calibri" w:hAnsi="Century" w:cs="Arial"/>
                <w:iCs/>
                <w:color w:val="000000"/>
                <w:sz w:val="22"/>
                <w:szCs w:val="22"/>
              </w:rPr>
            </w:pPr>
          </w:p>
          <w:p w14:paraId="788059C0" w14:textId="77777777" w:rsidR="00A647E2" w:rsidRPr="00DA5C3A" w:rsidRDefault="00A647E2"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Rozlišuje mezi světem přírody a techniky a vysvětlí jejich význam pro člověka a život na Zemi.</w:t>
            </w:r>
          </w:p>
          <w:p w14:paraId="6F001854" w14:textId="77777777" w:rsidR="00A647E2" w:rsidRPr="00DA5C3A" w:rsidRDefault="00A647E2" w:rsidP="00A53900">
            <w:pPr>
              <w:rPr>
                <w:rFonts w:ascii="Century" w:eastAsia="Calibri" w:hAnsi="Century" w:cs="Arial"/>
                <w:iCs/>
                <w:color w:val="000000"/>
                <w:sz w:val="22"/>
                <w:szCs w:val="22"/>
              </w:rPr>
            </w:pPr>
          </w:p>
          <w:p w14:paraId="71B238D6" w14:textId="77777777" w:rsidR="00A647E2" w:rsidRPr="00DA5C3A" w:rsidRDefault="00A647E2" w:rsidP="00A53900">
            <w:pPr>
              <w:rPr>
                <w:rFonts w:ascii="Century" w:eastAsia="Calibri" w:hAnsi="Century" w:cs="Arial"/>
                <w:b/>
                <w:iCs/>
                <w:color w:val="000000"/>
                <w:sz w:val="22"/>
                <w:szCs w:val="22"/>
              </w:rPr>
            </w:pPr>
            <w:r w:rsidRPr="00DA5C3A">
              <w:rPr>
                <w:rFonts w:ascii="Century" w:eastAsia="Calibri" w:hAnsi="Century" w:cs="Arial"/>
                <w:iCs/>
                <w:color w:val="000000"/>
                <w:sz w:val="22"/>
                <w:szCs w:val="22"/>
              </w:rPr>
              <w:t>Respektuje různé formy života.</w:t>
            </w:r>
          </w:p>
        </w:tc>
        <w:bookmarkEnd w:id="437"/>
      </w:tr>
    </w:tbl>
    <w:p w14:paraId="7554887A" w14:textId="293D77D5" w:rsidR="00A647E2" w:rsidRDefault="00A647E2" w:rsidP="007B59CC">
      <w:pPr>
        <w:rPr>
          <w:rFonts w:ascii="Century" w:hAnsi="Century"/>
          <w:sz w:val="22"/>
          <w:szCs w:val="22"/>
        </w:rPr>
      </w:pPr>
    </w:p>
    <w:p w14:paraId="362AE4D5" w14:textId="26999549" w:rsidR="00DA5C3A" w:rsidRDefault="00DA5C3A" w:rsidP="007B59CC">
      <w:pPr>
        <w:rPr>
          <w:rFonts w:ascii="Century" w:hAnsi="Century"/>
          <w:sz w:val="22"/>
          <w:szCs w:val="22"/>
        </w:rPr>
      </w:pPr>
    </w:p>
    <w:p w14:paraId="6D00E1D7" w14:textId="590CCA84" w:rsidR="00DA5C3A" w:rsidRDefault="00DA5C3A" w:rsidP="007B59CC">
      <w:pPr>
        <w:rPr>
          <w:rFonts w:ascii="Century" w:hAnsi="Century"/>
          <w:sz w:val="22"/>
          <w:szCs w:val="22"/>
        </w:rPr>
      </w:pPr>
    </w:p>
    <w:p w14:paraId="5AC20AD6" w14:textId="094459A1" w:rsidR="00DA5C3A" w:rsidRDefault="00DA5C3A" w:rsidP="007B59CC">
      <w:pPr>
        <w:rPr>
          <w:rFonts w:ascii="Century" w:hAnsi="Century"/>
          <w:sz w:val="22"/>
          <w:szCs w:val="22"/>
        </w:rPr>
      </w:pPr>
    </w:p>
    <w:p w14:paraId="1E2F291E" w14:textId="2347A0D5" w:rsidR="00DA5C3A" w:rsidRDefault="00DA5C3A" w:rsidP="007B59CC">
      <w:pPr>
        <w:rPr>
          <w:rFonts w:ascii="Century" w:hAnsi="Century"/>
          <w:sz w:val="22"/>
          <w:szCs w:val="22"/>
        </w:rPr>
      </w:pPr>
    </w:p>
    <w:p w14:paraId="0DF1D017" w14:textId="00A67530" w:rsidR="00DA5C3A" w:rsidRDefault="00DA5C3A" w:rsidP="007B59CC">
      <w:pPr>
        <w:rPr>
          <w:rFonts w:ascii="Century" w:hAnsi="Century"/>
          <w:sz w:val="22"/>
          <w:szCs w:val="22"/>
        </w:rPr>
      </w:pPr>
    </w:p>
    <w:p w14:paraId="0CEA53DC" w14:textId="151FC475" w:rsidR="00E852BC" w:rsidRDefault="00E852BC" w:rsidP="007B59CC">
      <w:pPr>
        <w:rPr>
          <w:rFonts w:ascii="Century" w:hAnsi="Century"/>
          <w:sz w:val="22"/>
          <w:szCs w:val="22"/>
        </w:rPr>
      </w:pPr>
    </w:p>
    <w:p w14:paraId="7EC0670F" w14:textId="77777777" w:rsidR="00E852BC" w:rsidRDefault="00E852BC" w:rsidP="007B59CC">
      <w:pPr>
        <w:rPr>
          <w:rFonts w:ascii="Century" w:hAnsi="Century"/>
          <w:sz w:val="22"/>
          <w:szCs w:val="22"/>
        </w:rPr>
      </w:pPr>
    </w:p>
    <w:p w14:paraId="0BDCBB5E" w14:textId="77777777" w:rsidR="00DA5C3A" w:rsidRPr="00DA5C3A" w:rsidRDefault="00DA5C3A" w:rsidP="007B59CC">
      <w:pPr>
        <w:rPr>
          <w:rFonts w:ascii="Century" w:hAnsi="Century"/>
          <w:sz w:val="22"/>
          <w:szCs w:val="22"/>
        </w:rPr>
      </w:pPr>
    </w:p>
    <w:p w14:paraId="35C0FCA6" w14:textId="5A2A7CBA" w:rsidR="00BE13F8" w:rsidRPr="00DA5C3A" w:rsidRDefault="00A079A6" w:rsidP="00BE13F8">
      <w:pPr>
        <w:pBdr>
          <w:top w:val="single" w:sz="6" w:space="2" w:color="90C226" w:themeColor="accent1"/>
        </w:pBdr>
        <w:spacing w:before="300" w:after="0"/>
        <w:outlineLvl w:val="2"/>
        <w:rPr>
          <w:rFonts w:ascii="Century" w:eastAsia="Calibri" w:hAnsi="Century"/>
          <w:caps/>
          <w:color w:val="6B911C" w:themeColor="accent1" w:themeShade="BF"/>
          <w:spacing w:val="15"/>
          <w:sz w:val="22"/>
          <w:szCs w:val="22"/>
        </w:rPr>
      </w:pPr>
      <w:bookmarkStart w:id="438" w:name="_Toc206863729"/>
      <w:bookmarkStart w:id="439" w:name="_Toc206867080"/>
      <w:bookmarkStart w:id="440" w:name="_Toc207382697"/>
      <w:bookmarkStart w:id="441" w:name="_Toc207383633"/>
      <w:bookmarkStart w:id="442" w:name="_Toc207383889"/>
      <w:bookmarkStart w:id="443" w:name="_Toc207384679"/>
      <w:bookmarkStart w:id="444" w:name="_Toc208839176"/>
      <w:bookmarkStart w:id="445" w:name="_Toc209095758"/>
      <w:r w:rsidRPr="00DA5C3A">
        <w:rPr>
          <w:rFonts w:ascii="Century" w:eastAsia="Calibri" w:hAnsi="Century"/>
          <w:caps/>
          <w:color w:val="6B911C" w:themeColor="accent1" w:themeShade="BF"/>
          <w:spacing w:val="15"/>
          <w:sz w:val="22"/>
          <w:szCs w:val="22"/>
        </w:rPr>
        <w:lastRenderedPageBreak/>
        <w:t>6.</w:t>
      </w:r>
      <w:bookmarkStart w:id="446" w:name="_Hlk206934652"/>
      <w:r w:rsidRPr="00DA5C3A">
        <w:rPr>
          <w:rFonts w:ascii="Century" w:eastAsia="Calibri" w:hAnsi="Century"/>
          <w:caps/>
          <w:color w:val="6B911C" w:themeColor="accent1" w:themeShade="BF"/>
          <w:spacing w:val="15"/>
          <w:sz w:val="22"/>
          <w:szCs w:val="22"/>
        </w:rPr>
        <w:t xml:space="preserve">4 </w:t>
      </w:r>
      <w:bookmarkEnd w:id="438"/>
      <w:bookmarkEnd w:id="439"/>
      <w:r w:rsidR="00E6629A" w:rsidRPr="00DA5C3A">
        <w:rPr>
          <w:rFonts w:ascii="Century" w:eastAsia="Calibri" w:hAnsi="Century"/>
          <w:caps/>
          <w:color w:val="6B911C" w:themeColor="accent1" w:themeShade="BF"/>
          <w:spacing w:val="15"/>
          <w:sz w:val="22"/>
          <w:szCs w:val="22"/>
        </w:rPr>
        <w:t>srdce lístečku</w:t>
      </w:r>
      <w:bookmarkEnd w:id="440"/>
      <w:bookmarkEnd w:id="441"/>
      <w:bookmarkEnd w:id="442"/>
      <w:bookmarkEnd w:id="443"/>
      <w:bookmarkEnd w:id="444"/>
      <w:bookmarkEnd w:id="445"/>
    </w:p>
    <w:p w14:paraId="47A94731" w14:textId="77777777" w:rsidR="00BE13F8" w:rsidRPr="00DA5C3A" w:rsidRDefault="00BE13F8" w:rsidP="00BE13F8">
      <w:pPr>
        <w:rPr>
          <w:rFonts w:ascii="Century" w:hAnsi="Century"/>
          <w:sz w:val="22"/>
          <w:szCs w:val="22"/>
        </w:rPr>
      </w:pPr>
    </w:p>
    <w:tbl>
      <w:tblPr>
        <w:tblStyle w:val="Mkatabulky"/>
        <w:tblW w:w="13603" w:type="dxa"/>
        <w:tblLook w:val="04A0" w:firstRow="1" w:lastRow="0" w:firstColumn="1" w:lastColumn="0" w:noHBand="0" w:noVBand="1"/>
      </w:tblPr>
      <w:tblGrid>
        <w:gridCol w:w="3681"/>
        <w:gridCol w:w="9922"/>
      </w:tblGrid>
      <w:tr w:rsidR="00BE13F8" w:rsidRPr="00DA5C3A" w14:paraId="35F3E52A" w14:textId="77777777" w:rsidTr="0094323A">
        <w:tc>
          <w:tcPr>
            <w:tcW w:w="3681" w:type="dxa"/>
            <w:shd w:val="clear" w:color="auto" w:fill="D4ECA1" w:themeFill="accent1" w:themeFillTint="66"/>
          </w:tcPr>
          <w:p w14:paraId="441D094E" w14:textId="77777777" w:rsidR="00BE13F8" w:rsidRPr="007E5300" w:rsidRDefault="00BE13F8" w:rsidP="00C03C3A">
            <w:pPr>
              <w:rPr>
                <w:rFonts w:ascii="Century" w:eastAsia="Calibri" w:hAnsi="Century" w:cs="Arial"/>
                <w:b/>
                <w:iCs/>
                <w:color w:val="C00000"/>
                <w:sz w:val="22"/>
                <w:szCs w:val="22"/>
              </w:rPr>
            </w:pPr>
            <w:r w:rsidRPr="007E5300">
              <w:rPr>
                <w:rFonts w:ascii="Century" w:eastAsia="Calibri" w:hAnsi="Century" w:cs="Arial"/>
                <w:b/>
                <w:iCs/>
                <w:color w:val="000000" w:themeColor="text1"/>
                <w:sz w:val="22"/>
                <w:szCs w:val="22"/>
              </w:rPr>
              <w:t>Název integrovaného bloku</w:t>
            </w:r>
          </w:p>
        </w:tc>
        <w:tc>
          <w:tcPr>
            <w:tcW w:w="9922" w:type="dxa"/>
            <w:shd w:val="clear" w:color="auto" w:fill="D4ECA1" w:themeFill="accent1" w:themeFillTint="66"/>
          </w:tcPr>
          <w:p w14:paraId="28FABB65" w14:textId="77777777" w:rsidR="00BE13F8" w:rsidRPr="00F44268" w:rsidRDefault="00E6629A" w:rsidP="00BE13F8">
            <w:pPr>
              <w:pStyle w:val="Odstavecseseznamem"/>
              <w:numPr>
                <w:ilvl w:val="0"/>
                <w:numId w:val="11"/>
              </w:numPr>
              <w:spacing w:line="240" w:lineRule="auto"/>
              <w:rPr>
                <w:rFonts w:ascii="Century" w:eastAsia="Calibri" w:hAnsi="Century" w:cs="Arial"/>
                <w:b/>
                <w:iCs/>
                <w:color w:val="C00000"/>
                <w:szCs w:val="22"/>
              </w:rPr>
            </w:pPr>
            <w:r w:rsidRPr="00F44268">
              <w:rPr>
                <w:rFonts w:ascii="Century" w:eastAsia="Calibri" w:hAnsi="Century" w:cs="Arial"/>
                <w:b/>
                <w:iCs/>
                <w:color w:val="000000" w:themeColor="text1"/>
                <w:szCs w:val="22"/>
              </w:rPr>
              <w:t>Srdce lístečku</w:t>
            </w:r>
          </w:p>
        </w:tc>
      </w:tr>
      <w:tr w:rsidR="00BE13F8" w:rsidRPr="00DA5C3A" w14:paraId="5CB47405" w14:textId="77777777" w:rsidTr="00F44268">
        <w:tc>
          <w:tcPr>
            <w:tcW w:w="3681" w:type="dxa"/>
            <w:shd w:val="clear" w:color="auto" w:fill="E9F6D0" w:themeFill="accent1" w:themeFillTint="33"/>
          </w:tcPr>
          <w:p w14:paraId="68AB3D12" w14:textId="77777777" w:rsidR="00BE13F8" w:rsidRPr="007E5300" w:rsidRDefault="00BE13F8" w:rsidP="00C03C3A">
            <w:pPr>
              <w:rPr>
                <w:rFonts w:ascii="Century" w:hAnsi="Century"/>
                <w:b/>
                <w:sz w:val="22"/>
                <w:szCs w:val="22"/>
              </w:rPr>
            </w:pPr>
            <w:r w:rsidRPr="007E5300">
              <w:rPr>
                <w:rFonts w:ascii="Century" w:hAnsi="Century"/>
                <w:b/>
                <w:sz w:val="22"/>
                <w:szCs w:val="22"/>
              </w:rPr>
              <w:t>Hlavní smysl a účel</w:t>
            </w:r>
          </w:p>
        </w:tc>
        <w:tc>
          <w:tcPr>
            <w:tcW w:w="9922" w:type="dxa"/>
          </w:tcPr>
          <w:p w14:paraId="0C52B9F4" w14:textId="77777777" w:rsidR="00BE13F8" w:rsidRPr="00DA5C3A" w:rsidRDefault="007F36DB" w:rsidP="00C03C3A">
            <w:pPr>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Vést děti k prožívání pocitu sounáležitosti, radosti z přátelství a vědomí, že každý je</w:t>
            </w:r>
            <w:r w:rsidR="003166DC"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důležitou součástí skupiny, školy i obce.</w:t>
            </w:r>
            <w:r w:rsidR="00152547"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P</w:t>
            </w:r>
            <w:r w:rsidR="00BE13F8"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odněcovat zvídavost dětí k lidovým a rodinným tradicím a svátkům, pomoci jim pochopit kulturní a sociální význam zvyků</w:t>
            </w:r>
            <w:r w:rsidR="00152547"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BE13F8"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152547"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Posilovat</w:t>
            </w:r>
            <w:r w:rsidR="00BE13F8"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vztah k</w:t>
            </w:r>
            <w:r w:rsidR="00152547"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rodině, tradicím a komunitě, ve které vyrůstá. P</w:t>
            </w:r>
            <w:r w:rsidR="00BE13F8"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rostřednictvím společných rituálů, písní, her a tvoření utvářejí vztah k vlastnímu kulturnímu dědictví i k odlišnostem, rozvíjejí řeč, estetické cítění, jemnou motoriku a sociální dovednosti.</w:t>
            </w:r>
            <w:r w:rsidR="00152547"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Podporovat rozvoj laskavosti, empatie a solidarity. </w:t>
            </w:r>
          </w:p>
        </w:tc>
      </w:tr>
      <w:tr w:rsidR="00BE13F8" w:rsidRPr="00DA5C3A" w14:paraId="013ADA24" w14:textId="77777777" w:rsidTr="00F44268">
        <w:tc>
          <w:tcPr>
            <w:tcW w:w="3681" w:type="dxa"/>
            <w:shd w:val="clear" w:color="auto" w:fill="E9F6D0" w:themeFill="accent1" w:themeFillTint="33"/>
          </w:tcPr>
          <w:p w14:paraId="11D3CE5E" w14:textId="77777777" w:rsidR="00BE13F8" w:rsidRPr="007E5300" w:rsidRDefault="00BE13F8" w:rsidP="00C03C3A">
            <w:pPr>
              <w:rPr>
                <w:rFonts w:ascii="Century" w:hAnsi="Century"/>
                <w:b/>
                <w:sz w:val="22"/>
                <w:szCs w:val="22"/>
              </w:rPr>
            </w:pPr>
            <w:r w:rsidRPr="007E5300">
              <w:rPr>
                <w:rFonts w:ascii="Century" w:hAnsi="Century"/>
                <w:b/>
                <w:sz w:val="22"/>
                <w:szCs w:val="22"/>
              </w:rPr>
              <w:t>Proč blok nabízíme</w:t>
            </w:r>
          </w:p>
        </w:tc>
        <w:tc>
          <w:tcPr>
            <w:tcW w:w="9922" w:type="dxa"/>
          </w:tcPr>
          <w:p w14:paraId="05A0AADE" w14:textId="77777777" w:rsidR="00152547" w:rsidRPr="00DA5C3A" w:rsidRDefault="00634F7F" w:rsidP="00152547">
            <w:pPr>
              <w:pStyle w:val="Odstavecseseznamem"/>
              <w:numPr>
                <w:ilvl w:val="0"/>
                <w:numId w:val="38"/>
              </w:numPr>
              <w:spacing w:line="240" w:lineRule="auto"/>
              <w:ind w:left="321"/>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Děti se učí prostřednictvím vztahů – první sociální zkušenosti jsou zásadní pro celý život.</w:t>
            </w:r>
          </w:p>
          <w:p w14:paraId="7FC7BB65" w14:textId="77777777" w:rsidR="00634F7F" w:rsidRPr="00DA5C3A" w:rsidRDefault="00634F7F" w:rsidP="00152547">
            <w:pPr>
              <w:pStyle w:val="Odstavecseseznamem"/>
              <w:numPr>
                <w:ilvl w:val="0"/>
                <w:numId w:val="38"/>
              </w:numPr>
              <w:spacing w:line="240" w:lineRule="auto"/>
              <w:ind w:left="321"/>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RVP PV zdůrazňuje rozvoj sociálních a emočních kompetencí jako klíčové.</w:t>
            </w:r>
          </w:p>
          <w:p w14:paraId="2C6D0D1A" w14:textId="77777777" w:rsidR="00634F7F" w:rsidRPr="00DA5C3A" w:rsidRDefault="00634F7F" w:rsidP="00152547">
            <w:pPr>
              <w:pStyle w:val="Odstavecseseznamem"/>
              <w:numPr>
                <w:ilvl w:val="0"/>
                <w:numId w:val="38"/>
              </w:numPr>
              <w:spacing w:line="240" w:lineRule="auto"/>
              <w:ind w:left="321"/>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Posilování pocitu bezpečí, přijetí a identity vede k harmonickému vývoji dítěte.</w:t>
            </w:r>
          </w:p>
          <w:p w14:paraId="6E9C5836" w14:textId="77777777" w:rsidR="00634F7F" w:rsidRPr="00DA5C3A" w:rsidRDefault="00634F7F" w:rsidP="00152547">
            <w:pPr>
              <w:pStyle w:val="Odstavecseseznamem"/>
              <w:numPr>
                <w:ilvl w:val="0"/>
                <w:numId w:val="38"/>
              </w:numPr>
              <w:spacing w:line="240" w:lineRule="auto"/>
              <w:ind w:left="321"/>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Propojení školky, rodiny a obce podporuje komunitní charakter MŠ Lísteček.</w:t>
            </w:r>
          </w:p>
          <w:p w14:paraId="7EF1118A" w14:textId="77777777" w:rsidR="00BE13F8" w:rsidRPr="00DA5C3A" w:rsidRDefault="00634F7F" w:rsidP="00634F7F">
            <w:pPr>
              <w:pStyle w:val="Odstavecseseznamem"/>
              <w:numPr>
                <w:ilvl w:val="0"/>
                <w:numId w:val="38"/>
              </w:numPr>
              <w:spacing w:line="240" w:lineRule="auto"/>
              <w:ind w:left="321"/>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Podpora povědomí o významu tradic a svátků.</w:t>
            </w:r>
          </w:p>
        </w:tc>
      </w:tr>
      <w:tr w:rsidR="00BE13F8" w:rsidRPr="00DA5C3A" w14:paraId="374F737E" w14:textId="77777777" w:rsidTr="00F44268">
        <w:trPr>
          <w:trHeight w:val="1141"/>
        </w:trPr>
        <w:tc>
          <w:tcPr>
            <w:tcW w:w="3681" w:type="dxa"/>
            <w:shd w:val="clear" w:color="auto" w:fill="E9F6D0" w:themeFill="accent1" w:themeFillTint="33"/>
          </w:tcPr>
          <w:p w14:paraId="49CF460F" w14:textId="77777777" w:rsidR="00BE13F8" w:rsidRPr="007E5300" w:rsidRDefault="00BE13F8" w:rsidP="00C03C3A">
            <w:pPr>
              <w:rPr>
                <w:rFonts w:ascii="Century" w:hAnsi="Century"/>
                <w:b/>
                <w:sz w:val="22"/>
                <w:szCs w:val="22"/>
              </w:rPr>
            </w:pPr>
            <w:r w:rsidRPr="007E5300">
              <w:rPr>
                <w:rFonts w:ascii="Century" w:hAnsi="Century"/>
                <w:b/>
                <w:sz w:val="22"/>
                <w:szCs w:val="22"/>
              </w:rPr>
              <w:t>Záměry IB</w:t>
            </w:r>
          </w:p>
        </w:tc>
        <w:tc>
          <w:tcPr>
            <w:tcW w:w="9922" w:type="dxa"/>
          </w:tcPr>
          <w:p w14:paraId="2FBF8305" w14:textId="77777777" w:rsidR="00634F7F" w:rsidRPr="00DA5C3A" w:rsidRDefault="00634F7F" w:rsidP="00634F7F">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Rozvíjet u dětí empatii, ohleduplnost a ochotu pomoci druhému</w:t>
            </w:r>
          </w:p>
          <w:p w14:paraId="61122663" w14:textId="77777777" w:rsidR="00634F7F" w:rsidRPr="00DA5C3A" w:rsidRDefault="00634F7F" w:rsidP="00634F7F">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Posilovat pocit bezpečí a jistoty v</w:t>
            </w:r>
            <w:r w:rsidR="00461DF0"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 </w:t>
            </w: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kolektivu</w:t>
            </w:r>
            <w:r w:rsidR="00461DF0"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 rozvíjet sociální dovednosti.</w:t>
            </w:r>
          </w:p>
          <w:p w14:paraId="1057A06D" w14:textId="77777777" w:rsidR="00634F7F" w:rsidRPr="00DA5C3A" w:rsidRDefault="00634F7F" w:rsidP="00634F7F">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Podporovat radost ze sdílení a spolupráce.</w:t>
            </w:r>
          </w:p>
          <w:p w14:paraId="0CB21DC3" w14:textId="77777777" w:rsidR="00634F7F" w:rsidRPr="00DA5C3A" w:rsidRDefault="00634F7F" w:rsidP="00634F7F">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Vést děti k uvědomění, že každý je jedinečný a přitom součástí celku.</w:t>
            </w:r>
          </w:p>
          <w:p w14:paraId="282C831B" w14:textId="77777777" w:rsidR="00634F7F" w:rsidRPr="00DA5C3A" w:rsidRDefault="00634F7F" w:rsidP="00634F7F">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 xml:space="preserve">Podporovat propojení rodiny, školky a obce </w:t>
            </w:r>
            <w:r w:rsidR="00461DF0"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w:t>
            </w: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461DF0" w:rsidRPr="00DA5C3A">
              <w:rPr>
                <w:rFonts w:ascii="Century" w:eastAsia="Calibri" w:hAnsi="Century" w:cs="Arial"/>
                <w:bCs/>
                <w:i/>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Srdce Lístečku</w:t>
            </w:r>
            <w:r w:rsidR="00461DF0"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 xml:space="preserve"> jako místo setkávání.</w:t>
            </w:r>
          </w:p>
          <w:p w14:paraId="4EAE5E4D" w14:textId="77777777" w:rsidR="00461DF0" w:rsidRPr="00DA5C3A" w:rsidRDefault="00461DF0" w:rsidP="00461DF0">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Seznámit děti s vybranými lidovými a rodinnými tradicemi a svátky přiměřeně věku.</w:t>
            </w:r>
          </w:p>
          <w:p w14:paraId="1264925B" w14:textId="77777777" w:rsidR="00BE13F8" w:rsidRPr="00DA5C3A" w:rsidRDefault="00BE13F8" w:rsidP="00461DF0">
            <w:pPr>
              <w:pStyle w:val="Odstavecseseznamem"/>
              <w:numPr>
                <w:ilvl w:val="0"/>
                <w:numId w:val="39"/>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Podporovat řeč, vyjadřování emocí, muzikálnost, pohybové dovednosti a jemnou motoriku prostřednictvím písní, her a tvoření.</w:t>
            </w:r>
          </w:p>
        </w:tc>
      </w:tr>
      <w:bookmarkEnd w:id="446"/>
    </w:tbl>
    <w:p w14:paraId="74439955" w14:textId="605E4797" w:rsidR="00DA79B3" w:rsidRPr="00DA5C3A" w:rsidRDefault="00DA79B3" w:rsidP="00755092">
      <w:pPr>
        <w:spacing w:line="240" w:lineRule="auto"/>
        <w:rPr>
          <w:rFonts w:ascii="Century" w:eastAsia="Calibri" w:hAnsi="Century" w:cs="Arial"/>
          <w:b/>
          <w:iCs/>
          <w:color w:val="C00000"/>
          <w:sz w:val="22"/>
          <w:szCs w:val="22"/>
          <w:u w:val="single"/>
        </w:rPr>
      </w:pPr>
    </w:p>
    <w:tbl>
      <w:tblPr>
        <w:tblStyle w:val="Mkatabulky"/>
        <w:tblW w:w="13603" w:type="dxa"/>
        <w:tblLook w:val="04A0" w:firstRow="1" w:lastRow="0" w:firstColumn="1" w:lastColumn="0" w:noHBand="0" w:noVBand="1"/>
      </w:tblPr>
      <w:tblGrid>
        <w:gridCol w:w="2865"/>
        <w:gridCol w:w="2140"/>
        <w:gridCol w:w="2866"/>
        <w:gridCol w:w="2866"/>
        <w:gridCol w:w="2866"/>
      </w:tblGrid>
      <w:tr w:rsidR="00DA79B3" w:rsidRPr="00DA5C3A" w14:paraId="715B3F58" w14:textId="77777777" w:rsidTr="00A53900">
        <w:tc>
          <w:tcPr>
            <w:tcW w:w="2798" w:type="dxa"/>
            <w:vMerge w:val="restart"/>
          </w:tcPr>
          <w:p w14:paraId="4A6FE722" w14:textId="77777777" w:rsidR="00DA79B3" w:rsidRPr="00DA5C3A" w:rsidRDefault="00DA79B3" w:rsidP="00A53900">
            <w:pPr>
              <w:rPr>
                <w:rFonts w:ascii="Century" w:eastAsia="Calibri" w:hAnsi="Century" w:cs="Arial"/>
                <w:b/>
                <w:iCs/>
                <w:color w:val="000000"/>
                <w:sz w:val="22"/>
                <w:szCs w:val="22"/>
              </w:rPr>
            </w:pPr>
            <w:bookmarkStart w:id="447" w:name="_Hlk206935876"/>
          </w:p>
          <w:p w14:paraId="4202D10D" w14:textId="77777777" w:rsidR="00DA79B3" w:rsidRPr="00DA5C3A" w:rsidRDefault="00DA79B3" w:rsidP="00A53900">
            <w:pPr>
              <w:rPr>
                <w:rFonts w:ascii="Century" w:eastAsia="Calibri" w:hAnsi="Century" w:cs="Arial"/>
                <w:b/>
                <w:iCs/>
                <w:color w:val="000000"/>
                <w:sz w:val="22"/>
                <w:szCs w:val="22"/>
              </w:rPr>
            </w:pPr>
          </w:p>
          <w:p w14:paraId="011AC76D" w14:textId="77777777" w:rsidR="00DA79B3" w:rsidRPr="00DA5C3A" w:rsidRDefault="00DA79B3" w:rsidP="00A53900">
            <w:pPr>
              <w:rPr>
                <w:rFonts w:ascii="Century" w:eastAsia="Calibri" w:hAnsi="Century" w:cs="Arial"/>
                <w:b/>
                <w:iCs/>
                <w:color w:val="000000"/>
                <w:sz w:val="22"/>
                <w:szCs w:val="22"/>
              </w:rPr>
            </w:pPr>
          </w:p>
          <w:p w14:paraId="7B61630E" w14:textId="77777777" w:rsidR="00DA79B3" w:rsidRPr="00DA5C3A" w:rsidRDefault="00DA79B3" w:rsidP="00A53900">
            <w:pPr>
              <w:rPr>
                <w:rFonts w:ascii="Century" w:eastAsia="Calibri" w:hAnsi="Century" w:cs="Arial"/>
                <w:b/>
                <w:iCs/>
                <w:color w:val="000000"/>
                <w:sz w:val="22"/>
                <w:szCs w:val="22"/>
              </w:rPr>
            </w:pPr>
          </w:p>
          <w:p w14:paraId="622214B5" w14:textId="77777777" w:rsidR="00DA79B3" w:rsidRPr="00DA5C3A" w:rsidRDefault="00DA79B3" w:rsidP="00A53900">
            <w:pPr>
              <w:rPr>
                <w:rFonts w:ascii="Century" w:eastAsia="Calibri" w:hAnsi="Century" w:cs="Arial"/>
                <w:b/>
                <w:iCs/>
                <w:color w:val="000000"/>
                <w:sz w:val="22"/>
                <w:szCs w:val="22"/>
              </w:rPr>
            </w:pPr>
          </w:p>
          <w:p w14:paraId="50815C76" w14:textId="77777777" w:rsidR="00DA79B3" w:rsidRPr="00DA5C3A" w:rsidRDefault="00DA79B3" w:rsidP="00A53900">
            <w:pPr>
              <w:rPr>
                <w:rFonts w:ascii="Century" w:eastAsia="Calibri" w:hAnsi="Century" w:cs="Arial"/>
                <w:b/>
                <w:iCs/>
                <w:color w:val="000000"/>
                <w:sz w:val="22"/>
                <w:szCs w:val="22"/>
              </w:rPr>
            </w:pPr>
          </w:p>
          <w:p w14:paraId="0DC50C9D" w14:textId="77777777" w:rsidR="00DA79B3" w:rsidRPr="00DA5C3A" w:rsidRDefault="00DA79B3" w:rsidP="00A53900">
            <w:pPr>
              <w:rPr>
                <w:rFonts w:ascii="Century" w:eastAsia="Calibri" w:hAnsi="Century" w:cs="Arial"/>
                <w:b/>
                <w:iCs/>
                <w:color w:val="000000"/>
                <w:sz w:val="22"/>
                <w:szCs w:val="22"/>
              </w:rPr>
            </w:pPr>
          </w:p>
          <w:p w14:paraId="5B818C2B" w14:textId="77777777" w:rsidR="00DA79B3" w:rsidRPr="00DA5C3A" w:rsidRDefault="00DA79B3" w:rsidP="00A53900">
            <w:pPr>
              <w:rPr>
                <w:rFonts w:ascii="Century" w:eastAsia="Calibri" w:hAnsi="Century" w:cs="Arial"/>
                <w:b/>
                <w:iCs/>
                <w:color w:val="000000"/>
                <w:sz w:val="22"/>
                <w:szCs w:val="22"/>
              </w:rPr>
            </w:pPr>
          </w:p>
          <w:p w14:paraId="13EB431D" w14:textId="77777777" w:rsidR="00DA79B3" w:rsidRPr="00DA5C3A" w:rsidRDefault="00DA79B3" w:rsidP="00A53900">
            <w:pPr>
              <w:rPr>
                <w:rFonts w:ascii="Century" w:eastAsia="Calibri" w:hAnsi="Century" w:cs="Arial"/>
                <w:b/>
                <w:iCs/>
                <w:color w:val="000000"/>
                <w:sz w:val="22"/>
                <w:szCs w:val="22"/>
              </w:rPr>
            </w:pPr>
          </w:p>
          <w:p w14:paraId="437A5BD1" w14:textId="77777777" w:rsidR="00DA79B3" w:rsidRPr="00DA5C3A" w:rsidRDefault="00DA79B3" w:rsidP="00A53900">
            <w:pPr>
              <w:rPr>
                <w:rFonts w:ascii="Century" w:eastAsia="Calibri" w:hAnsi="Century" w:cs="Arial"/>
                <w:b/>
                <w:iCs/>
                <w:color w:val="000000"/>
                <w:sz w:val="22"/>
                <w:szCs w:val="22"/>
              </w:rPr>
            </w:pPr>
          </w:p>
          <w:p w14:paraId="4821482D" w14:textId="6F8E91E0" w:rsidR="00DA79B3" w:rsidRDefault="00DA79B3" w:rsidP="00A53900">
            <w:pPr>
              <w:rPr>
                <w:rFonts w:ascii="Century" w:eastAsia="Calibri" w:hAnsi="Century" w:cs="Arial"/>
                <w:b/>
                <w:iCs/>
                <w:color w:val="000000"/>
                <w:sz w:val="22"/>
                <w:szCs w:val="22"/>
              </w:rPr>
            </w:pPr>
          </w:p>
          <w:p w14:paraId="4B7F1E48" w14:textId="66B99D2D" w:rsidR="00E852BC" w:rsidRDefault="00E852BC" w:rsidP="00A53900">
            <w:pPr>
              <w:rPr>
                <w:rFonts w:ascii="Century" w:eastAsia="Calibri" w:hAnsi="Century" w:cs="Arial"/>
                <w:b/>
                <w:iCs/>
                <w:color w:val="000000"/>
                <w:sz w:val="22"/>
                <w:szCs w:val="22"/>
              </w:rPr>
            </w:pPr>
          </w:p>
          <w:p w14:paraId="79CFAC33" w14:textId="2F0E0D1A" w:rsidR="00E852BC" w:rsidRDefault="00E852BC" w:rsidP="00A53900">
            <w:pPr>
              <w:rPr>
                <w:rFonts w:ascii="Century" w:eastAsia="Calibri" w:hAnsi="Century" w:cs="Arial"/>
                <w:b/>
                <w:iCs/>
                <w:color w:val="000000"/>
                <w:sz w:val="22"/>
                <w:szCs w:val="22"/>
              </w:rPr>
            </w:pPr>
          </w:p>
          <w:p w14:paraId="49195990" w14:textId="6C8DCF36" w:rsidR="00E852BC" w:rsidRDefault="00E852BC" w:rsidP="00A53900">
            <w:pPr>
              <w:rPr>
                <w:rFonts w:ascii="Century" w:eastAsia="Calibri" w:hAnsi="Century" w:cs="Arial"/>
                <w:b/>
                <w:iCs/>
                <w:color w:val="000000"/>
                <w:sz w:val="22"/>
                <w:szCs w:val="22"/>
              </w:rPr>
            </w:pPr>
          </w:p>
          <w:p w14:paraId="17534C05" w14:textId="719829F7" w:rsidR="00E852BC" w:rsidRDefault="00E852BC" w:rsidP="00A53900">
            <w:pPr>
              <w:rPr>
                <w:rFonts w:ascii="Century" w:eastAsia="Calibri" w:hAnsi="Century" w:cs="Arial"/>
                <w:b/>
                <w:iCs/>
                <w:color w:val="000000"/>
                <w:sz w:val="22"/>
                <w:szCs w:val="22"/>
              </w:rPr>
            </w:pPr>
          </w:p>
          <w:p w14:paraId="758ED3E0" w14:textId="03632EFE" w:rsidR="00E852BC" w:rsidRDefault="00E852BC" w:rsidP="00A53900">
            <w:pPr>
              <w:rPr>
                <w:rFonts w:ascii="Century" w:eastAsia="Calibri" w:hAnsi="Century" w:cs="Arial"/>
                <w:b/>
                <w:iCs/>
                <w:color w:val="000000"/>
                <w:sz w:val="22"/>
                <w:szCs w:val="22"/>
              </w:rPr>
            </w:pPr>
          </w:p>
          <w:p w14:paraId="0F0E6812" w14:textId="36BB2AF2" w:rsidR="00E852BC" w:rsidRDefault="00E852BC" w:rsidP="00A53900">
            <w:pPr>
              <w:rPr>
                <w:rFonts w:ascii="Century" w:eastAsia="Calibri" w:hAnsi="Century" w:cs="Arial"/>
                <w:b/>
                <w:iCs/>
                <w:color w:val="000000"/>
                <w:sz w:val="22"/>
                <w:szCs w:val="22"/>
              </w:rPr>
            </w:pPr>
          </w:p>
          <w:p w14:paraId="456B466D" w14:textId="3F79AC7F" w:rsidR="00E852BC" w:rsidRDefault="00E852BC" w:rsidP="00A53900">
            <w:pPr>
              <w:rPr>
                <w:rFonts w:ascii="Century" w:eastAsia="Calibri" w:hAnsi="Century" w:cs="Arial"/>
                <w:b/>
                <w:iCs/>
                <w:color w:val="000000"/>
                <w:sz w:val="22"/>
                <w:szCs w:val="22"/>
              </w:rPr>
            </w:pPr>
          </w:p>
          <w:p w14:paraId="39DB695E" w14:textId="3165FDD6" w:rsidR="00E852BC" w:rsidRDefault="00E852BC" w:rsidP="00A53900">
            <w:pPr>
              <w:rPr>
                <w:rFonts w:ascii="Century" w:eastAsia="Calibri" w:hAnsi="Century" w:cs="Arial"/>
                <w:b/>
                <w:iCs/>
                <w:color w:val="000000"/>
                <w:sz w:val="22"/>
                <w:szCs w:val="22"/>
              </w:rPr>
            </w:pPr>
          </w:p>
          <w:p w14:paraId="30C7C78C" w14:textId="77777777" w:rsidR="00E852BC" w:rsidRDefault="00E852BC" w:rsidP="00A53900">
            <w:pPr>
              <w:rPr>
                <w:rFonts w:ascii="Century" w:eastAsia="Calibri" w:hAnsi="Century" w:cs="Arial"/>
                <w:b/>
                <w:iCs/>
                <w:color w:val="000000"/>
                <w:sz w:val="22"/>
                <w:szCs w:val="22"/>
              </w:rPr>
            </w:pPr>
          </w:p>
          <w:p w14:paraId="777DBFE3" w14:textId="5C0E5B80" w:rsidR="00DA5C3A" w:rsidRDefault="00DA5C3A" w:rsidP="00A53900">
            <w:pPr>
              <w:rPr>
                <w:rFonts w:ascii="Century" w:eastAsia="Calibri" w:hAnsi="Century" w:cs="Arial"/>
                <w:b/>
                <w:iCs/>
                <w:color w:val="000000"/>
                <w:sz w:val="22"/>
                <w:szCs w:val="22"/>
              </w:rPr>
            </w:pPr>
          </w:p>
          <w:p w14:paraId="2DD9305E" w14:textId="00214B16" w:rsidR="00DA5C3A" w:rsidRDefault="00DA5C3A" w:rsidP="00A53900">
            <w:pPr>
              <w:rPr>
                <w:rFonts w:ascii="Century" w:eastAsia="Calibri" w:hAnsi="Century" w:cs="Arial"/>
                <w:b/>
                <w:iCs/>
                <w:color w:val="000000"/>
                <w:sz w:val="22"/>
                <w:szCs w:val="22"/>
              </w:rPr>
            </w:pPr>
          </w:p>
          <w:p w14:paraId="36830FAC" w14:textId="77777777" w:rsidR="00DA5C3A" w:rsidRPr="00DA5C3A" w:rsidRDefault="00DA5C3A" w:rsidP="00A53900">
            <w:pPr>
              <w:rPr>
                <w:rFonts w:ascii="Century" w:eastAsia="Calibri" w:hAnsi="Century" w:cs="Arial"/>
                <w:b/>
                <w:iCs/>
                <w:color w:val="000000"/>
                <w:sz w:val="22"/>
                <w:szCs w:val="22"/>
              </w:rPr>
            </w:pPr>
          </w:p>
          <w:p w14:paraId="3FDACBBA" w14:textId="77777777" w:rsidR="00DA79B3" w:rsidRPr="00DA5C3A" w:rsidRDefault="00DA79B3" w:rsidP="00A53900">
            <w:pPr>
              <w:rPr>
                <w:rFonts w:ascii="Century" w:eastAsia="Calibri" w:hAnsi="Century" w:cs="Arial"/>
                <w:b/>
                <w:iCs/>
                <w:color w:val="000000"/>
                <w:sz w:val="22"/>
                <w:szCs w:val="22"/>
              </w:rPr>
            </w:pPr>
          </w:p>
          <w:p w14:paraId="47C66F31" w14:textId="77777777" w:rsidR="00DA79B3" w:rsidRPr="00DA5C3A" w:rsidRDefault="00DA79B3" w:rsidP="00A53900">
            <w:pPr>
              <w:rPr>
                <w:rFonts w:ascii="Century" w:eastAsia="Calibri" w:hAnsi="Century" w:cs="Arial"/>
                <w:b/>
                <w:iCs/>
                <w:color w:val="000000"/>
                <w:sz w:val="22"/>
                <w:szCs w:val="22"/>
              </w:rPr>
            </w:pPr>
          </w:p>
          <w:p w14:paraId="22A495BA" w14:textId="77777777" w:rsidR="00DA79B3" w:rsidRPr="00DA5C3A" w:rsidRDefault="00DA79B3"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Vzdělávací oblasti</w:t>
            </w:r>
          </w:p>
          <w:p w14:paraId="1F10BBC4" w14:textId="77777777" w:rsidR="00DA79B3" w:rsidRPr="00DA5C3A" w:rsidRDefault="00DA79B3" w:rsidP="00A53900">
            <w:pPr>
              <w:rPr>
                <w:rFonts w:ascii="Century" w:eastAsia="Calibri" w:hAnsi="Century" w:cs="Arial"/>
                <w:b/>
                <w:iCs/>
                <w:color w:val="000000"/>
                <w:sz w:val="22"/>
                <w:szCs w:val="22"/>
              </w:rPr>
            </w:pPr>
          </w:p>
        </w:tc>
        <w:tc>
          <w:tcPr>
            <w:tcW w:w="2090" w:type="dxa"/>
            <w:shd w:val="clear" w:color="auto" w:fill="B9EDFF"/>
          </w:tcPr>
          <w:p w14:paraId="600014B6" w14:textId="77777777" w:rsidR="00DA79B3" w:rsidRPr="00DA5C3A" w:rsidRDefault="00DA79B3"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lastRenderedPageBreak/>
              <w:t>Dítě a jeho tělo</w:t>
            </w:r>
          </w:p>
        </w:tc>
        <w:tc>
          <w:tcPr>
            <w:tcW w:w="2799" w:type="dxa"/>
            <w:shd w:val="clear" w:color="auto" w:fill="F0D478" w:themeFill="accent3" w:themeFillTint="99"/>
          </w:tcPr>
          <w:p w14:paraId="7E276108" w14:textId="77777777" w:rsidR="00DA79B3" w:rsidRPr="00DA5C3A" w:rsidRDefault="00DA79B3"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psychika</w:t>
            </w:r>
          </w:p>
        </w:tc>
        <w:tc>
          <w:tcPr>
            <w:tcW w:w="2799" w:type="dxa"/>
            <w:shd w:val="clear" w:color="auto" w:fill="F1A399" w:themeFill="accent5" w:themeFillTint="66"/>
          </w:tcPr>
          <w:p w14:paraId="47C264B8" w14:textId="77777777" w:rsidR="00DA79B3" w:rsidRPr="00DA5C3A" w:rsidRDefault="00DA79B3"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ten druhý a společnost</w:t>
            </w:r>
          </w:p>
        </w:tc>
        <w:tc>
          <w:tcPr>
            <w:tcW w:w="2799" w:type="dxa"/>
            <w:shd w:val="clear" w:color="auto" w:fill="DAF4CA" w:themeFill="accent2" w:themeFillTint="33"/>
          </w:tcPr>
          <w:p w14:paraId="079EC794" w14:textId="77777777" w:rsidR="00DA79B3" w:rsidRPr="00DA5C3A" w:rsidRDefault="00DA79B3" w:rsidP="00A53900">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svět</w:t>
            </w:r>
          </w:p>
        </w:tc>
      </w:tr>
      <w:tr w:rsidR="00DA79B3" w:rsidRPr="00DA5C3A" w14:paraId="7A38487B" w14:textId="77777777" w:rsidTr="00A53900">
        <w:tc>
          <w:tcPr>
            <w:tcW w:w="2798" w:type="dxa"/>
            <w:vMerge/>
          </w:tcPr>
          <w:p w14:paraId="549A1737" w14:textId="77777777" w:rsidR="00DA79B3" w:rsidRPr="00DA5C3A" w:rsidRDefault="00DA79B3" w:rsidP="00A53900">
            <w:pPr>
              <w:rPr>
                <w:rFonts w:ascii="Century" w:eastAsia="Calibri" w:hAnsi="Century" w:cs="Arial"/>
                <w:b/>
                <w:iCs/>
                <w:color w:val="000000"/>
                <w:sz w:val="22"/>
                <w:szCs w:val="22"/>
              </w:rPr>
            </w:pPr>
          </w:p>
        </w:tc>
        <w:tc>
          <w:tcPr>
            <w:tcW w:w="2090" w:type="dxa"/>
            <w:shd w:val="clear" w:color="auto" w:fill="B9EDFF"/>
          </w:tcPr>
          <w:p w14:paraId="367989C0"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Naplňuje své biologické potřeby.</w:t>
            </w:r>
          </w:p>
          <w:p w14:paraId="6FA64C62" w14:textId="77777777" w:rsidR="00DA79B3" w:rsidRPr="00DA5C3A" w:rsidRDefault="00DA79B3" w:rsidP="00A53900">
            <w:pPr>
              <w:rPr>
                <w:rFonts w:ascii="Century" w:eastAsia="Calibri" w:hAnsi="Century" w:cs="Arial"/>
                <w:iCs/>
                <w:color w:val="000000"/>
                <w:sz w:val="22"/>
                <w:szCs w:val="22"/>
              </w:rPr>
            </w:pPr>
          </w:p>
          <w:p w14:paraId="59CD504C"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Sladí pohyb s rytmem, zpěvem a hudbou.</w:t>
            </w:r>
          </w:p>
          <w:p w14:paraId="348E67D3" w14:textId="77777777" w:rsidR="00DA79B3" w:rsidRPr="00DA5C3A" w:rsidRDefault="00DA79B3" w:rsidP="00A53900">
            <w:pPr>
              <w:rPr>
                <w:rFonts w:ascii="Century" w:eastAsia="Calibri" w:hAnsi="Century" w:cs="Arial"/>
                <w:iCs/>
                <w:color w:val="000000"/>
                <w:sz w:val="22"/>
                <w:szCs w:val="22"/>
              </w:rPr>
            </w:pPr>
          </w:p>
          <w:p w14:paraId="5631D8ED"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 xml:space="preserve">Využívá příležitosti k samostatnosti a </w:t>
            </w:r>
            <w:r w:rsidRPr="00DA5C3A">
              <w:rPr>
                <w:rFonts w:ascii="Century" w:eastAsia="Calibri" w:hAnsi="Century" w:cs="Arial"/>
                <w:iCs/>
                <w:noProof/>
                <w:color w:val="000000"/>
                <w:sz w:val="22"/>
                <w:szCs w:val="22"/>
              </w:rPr>
              <w:t>sebeobslužným</w:t>
            </w:r>
            <w:r w:rsidRPr="00DA5C3A">
              <w:rPr>
                <w:rFonts w:ascii="Century" w:eastAsia="Calibri" w:hAnsi="Century" w:cs="Arial"/>
                <w:iCs/>
                <w:color w:val="000000"/>
                <w:sz w:val="22"/>
                <w:szCs w:val="22"/>
              </w:rPr>
              <w:t xml:space="preserve"> činnostem.</w:t>
            </w:r>
          </w:p>
          <w:p w14:paraId="515BDCAE" w14:textId="77777777" w:rsidR="00DA79B3" w:rsidRPr="00DA5C3A" w:rsidRDefault="00DA79B3" w:rsidP="00A53900">
            <w:pPr>
              <w:rPr>
                <w:rFonts w:ascii="Century" w:eastAsia="Calibri" w:hAnsi="Century" w:cs="Arial"/>
                <w:iCs/>
                <w:color w:val="000000"/>
                <w:sz w:val="22"/>
                <w:szCs w:val="22"/>
              </w:rPr>
            </w:pPr>
          </w:p>
          <w:p w14:paraId="4C2DDE38"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Chová se bezpečně, používá ochranné pomůcky.</w:t>
            </w:r>
          </w:p>
          <w:p w14:paraId="16B2F079" w14:textId="77777777" w:rsidR="00DA79B3" w:rsidRPr="00DA5C3A" w:rsidRDefault="00DA79B3" w:rsidP="00A53900">
            <w:pPr>
              <w:rPr>
                <w:rFonts w:ascii="Century" w:eastAsia="Calibri" w:hAnsi="Century" w:cs="Arial"/>
                <w:b/>
                <w:iCs/>
                <w:color w:val="000000"/>
                <w:sz w:val="22"/>
                <w:szCs w:val="22"/>
              </w:rPr>
            </w:pPr>
          </w:p>
        </w:tc>
        <w:tc>
          <w:tcPr>
            <w:tcW w:w="2799" w:type="dxa"/>
            <w:shd w:val="clear" w:color="auto" w:fill="F0D478" w:themeFill="accent3" w:themeFillTint="99"/>
          </w:tcPr>
          <w:p w14:paraId="69C01B89"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Navazuje a rozvíjí citové vazby.</w:t>
            </w:r>
          </w:p>
          <w:p w14:paraId="09ED3ED9" w14:textId="77777777" w:rsidR="00DA79B3" w:rsidRPr="00DA5C3A" w:rsidRDefault="00DA79B3" w:rsidP="00A53900">
            <w:pPr>
              <w:rPr>
                <w:rFonts w:ascii="Century" w:eastAsia="Calibri" w:hAnsi="Century" w:cs="Arial"/>
                <w:iCs/>
                <w:color w:val="000000"/>
                <w:sz w:val="22"/>
                <w:szCs w:val="22"/>
              </w:rPr>
            </w:pPr>
          </w:p>
          <w:p w14:paraId="6D90C9C5"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Využívá myšlenkovou analýzu a syntézu při hře i při praktických činnostech.</w:t>
            </w:r>
          </w:p>
          <w:p w14:paraId="66997A95" w14:textId="77777777" w:rsidR="00DA79B3" w:rsidRPr="00DA5C3A" w:rsidRDefault="00DA79B3" w:rsidP="00A53900">
            <w:pPr>
              <w:rPr>
                <w:rFonts w:ascii="Century" w:eastAsia="Calibri" w:hAnsi="Century" w:cs="Arial"/>
                <w:iCs/>
                <w:color w:val="000000"/>
                <w:sz w:val="22"/>
                <w:szCs w:val="22"/>
              </w:rPr>
            </w:pPr>
          </w:p>
          <w:p w14:paraId="29009540"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Využívá analogii a jednoduchou strategii při hře.</w:t>
            </w:r>
          </w:p>
          <w:p w14:paraId="166A7A0A" w14:textId="77777777" w:rsidR="00DA79B3" w:rsidRPr="00DA5C3A" w:rsidRDefault="00DA79B3" w:rsidP="00A53900">
            <w:pPr>
              <w:rPr>
                <w:rFonts w:ascii="Century" w:eastAsia="Calibri" w:hAnsi="Century" w:cs="Arial"/>
                <w:iCs/>
                <w:color w:val="000000"/>
                <w:sz w:val="22"/>
                <w:szCs w:val="22"/>
              </w:rPr>
            </w:pPr>
          </w:p>
          <w:p w14:paraId="0DD8978B" w14:textId="1E6D6198"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Využije vhodné příležitosti a materiály pro vyjádření své fantazie.</w:t>
            </w:r>
          </w:p>
          <w:p w14:paraId="6545C70E" w14:textId="77777777" w:rsidR="00DA79B3" w:rsidRPr="00DA5C3A" w:rsidRDefault="00DA79B3" w:rsidP="00A53900">
            <w:pPr>
              <w:rPr>
                <w:rFonts w:ascii="Century" w:eastAsia="Calibri" w:hAnsi="Century" w:cs="Arial"/>
                <w:iCs/>
                <w:color w:val="000000"/>
                <w:sz w:val="22"/>
                <w:szCs w:val="22"/>
              </w:rPr>
            </w:pPr>
          </w:p>
          <w:p w14:paraId="493A7508" w14:textId="40F23ED3"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Správně vyslovuje většinu hlásek, ovládá dech, tempo i intonaci řeči.</w:t>
            </w:r>
          </w:p>
          <w:p w14:paraId="2860FD38" w14:textId="77777777" w:rsidR="00DA79B3" w:rsidRPr="00DA5C3A" w:rsidRDefault="00DA79B3" w:rsidP="00A53900">
            <w:pPr>
              <w:rPr>
                <w:rFonts w:ascii="Century" w:eastAsia="Calibri" w:hAnsi="Century" w:cs="Arial"/>
                <w:iCs/>
                <w:color w:val="000000"/>
                <w:sz w:val="22"/>
                <w:szCs w:val="22"/>
              </w:rPr>
            </w:pPr>
          </w:p>
          <w:p w14:paraId="62A87CF6" w14:textId="2BDF1BA5"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Rozpozná rým, rytmizuje.</w:t>
            </w:r>
          </w:p>
          <w:p w14:paraId="29345BAA" w14:textId="77777777" w:rsidR="00DA79B3" w:rsidRPr="00DA5C3A" w:rsidRDefault="00DA79B3" w:rsidP="00A53900">
            <w:pPr>
              <w:rPr>
                <w:rFonts w:ascii="Century" w:eastAsia="Calibri" w:hAnsi="Century" w:cs="Arial"/>
                <w:iCs/>
                <w:color w:val="000000"/>
                <w:sz w:val="22"/>
                <w:szCs w:val="22"/>
              </w:rPr>
            </w:pPr>
          </w:p>
          <w:p w14:paraId="74CEC706" w14:textId="58AD509D"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Postupuje podle slovních i obrazových instrukcí.</w:t>
            </w:r>
          </w:p>
          <w:p w14:paraId="0BFA784C" w14:textId="77777777" w:rsidR="00DA79B3" w:rsidRPr="00DA5C3A" w:rsidRDefault="00DA79B3" w:rsidP="00A53900">
            <w:pPr>
              <w:rPr>
                <w:rFonts w:ascii="Century" w:eastAsia="Calibri" w:hAnsi="Century" w:cs="Arial"/>
                <w:iCs/>
                <w:color w:val="000000"/>
                <w:sz w:val="22"/>
                <w:szCs w:val="22"/>
              </w:rPr>
            </w:pPr>
          </w:p>
          <w:p w14:paraId="3BB63355" w14:textId="22E5A63F"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Předvídá a usuzuje děj z obrázku i textu, vymyslí alternativní konec příběhu.</w:t>
            </w:r>
          </w:p>
          <w:p w14:paraId="5F277FEC" w14:textId="77777777" w:rsidR="00DA79B3" w:rsidRPr="00DA5C3A" w:rsidRDefault="00DA79B3" w:rsidP="00A53900">
            <w:pPr>
              <w:rPr>
                <w:rFonts w:ascii="Century" w:eastAsia="Calibri" w:hAnsi="Century" w:cs="Arial"/>
                <w:iCs/>
                <w:color w:val="000000"/>
                <w:sz w:val="22"/>
                <w:szCs w:val="22"/>
              </w:rPr>
            </w:pPr>
          </w:p>
          <w:p w14:paraId="57DC0AFC" w14:textId="0963740D"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Určí postupným načítáním po jedné počet konkrétních předmětů od 1 do 6 bez ohledu na jejich rozmístění.</w:t>
            </w:r>
          </w:p>
          <w:p w14:paraId="4767DF1A" w14:textId="77777777" w:rsidR="00DA79B3" w:rsidRPr="00DA5C3A" w:rsidRDefault="00DA79B3" w:rsidP="00A53900">
            <w:pPr>
              <w:rPr>
                <w:rFonts w:ascii="Century" w:eastAsia="Calibri" w:hAnsi="Century" w:cs="Arial"/>
                <w:iCs/>
                <w:color w:val="000000"/>
                <w:sz w:val="22"/>
                <w:szCs w:val="22"/>
              </w:rPr>
            </w:pPr>
          </w:p>
          <w:p w14:paraId="2F9E4DD9"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Sestavuje prostorové objekty podle předlohy.</w:t>
            </w:r>
          </w:p>
          <w:p w14:paraId="671D51AD" w14:textId="77777777" w:rsidR="00DA79B3" w:rsidRPr="00DA5C3A" w:rsidRDefault="00DA79B3" w:rsidP="00A53900">
            <w:pPr>
              <w:rPr>
                <w:rFonts w:ascii="Century" w:eastAsia="Calibri" w:hAnsi="Century" w:cs="Arial"/>
                <w:iCs/>
                <w:color w:val="000000"/>
                <w:sz w:val="22"/>
                <w:szCs w:val="22"/>
              </w:rPr>
            </w:pPr>
          </w:p>
        </w:tc>
        <w:tc>
          <w:tcPr>
            <w:tcW w:w="2799" w:type="dxa"/>
            <w:shd w:val="clear" w:color="auto" w:fill="F1A399" w:themeFill="accent5" w:themeFillTint="66"/>
          </w:tcPr>
          <w:p w14:paraId="6AD33D80"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Ovlivňuje směřování společné činnosti.</w:t>
            </w:r>
          </w:p>
          <w:p w14:paraId="44EB47AB" w14:textId="77777777" w:rsidR="00DA79B3" w:rsidRPr="00DA5C3A" w:rsidRDefault="00DA79B3" w:rsidP="00A53900">
            <w:pPr>
              <w:rPr>
                <w:rFonts w:ascii="Century" w:eastAsia="Calibri" w:hAnsi="Century" w:cs="Arial"/>
                <w:iCs/>
                <w:color w:val="000000"/>
                <w:sz w:val="22"/>
                <w:szCs w:val="22"/>
              </w:rPr>
            </w:pPr>
          </w:p>
          <w:p w14:paraId="112941D1"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Spolupodílí se na udržování regionálních tradic.</w:t>
            </w:r>
          </w:p>
          <w:p w14:paraId="76CEA878" w14:textId="77777777" w:rsidR="00DA79B3" w:rsidRPr="00DA5C3A" w:rsidRDefault="00DA79B3" w:rsidP="00A53900">
            <w:pPr>
              <w:rPr>
                <w:rFonts w:ascii="Century" w:eastAsia="Calibri" w:hAnsi="Century" w:cs="Arial"/>
                <w:iCs/>
                <w:color w:val="000000"/>
                <w:sz w:val="22"/>
                <w:szCs w:val="22"/>
              </w:rPr>
            </w:pPr>
          </w:p>
          <w:p w14:paraId="7121F09D"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Vyjadřuje se prostřednictvím vokálních, instrumentálních a hudebně pohybových činností.</w:t>
            </w:r>
          </w:p>
          <w:p w14:paraId="3E189BF7" w14:textId="77777777" w:rsidR="00DA79B3" w:rsidRPr="00DA5C3A" w:rsidRDefault="00DA79B3" w:rsidP="00A53900">
            <w:pPr>
              <w:rPr>
                <w:rFonts w:ascii="Century" w:eastAsia="Calibri" w:hAnsi="Century" w:cs="Arial"/>
                <w:iCs/>
                <w:color w:val="000000"/>
                <w:sz w:val="22"/>
                <w:szCs w:val="22"/>
              </w:rPr>
            </w:pPr>
          </w:p>
          <w:p w14:paraId="51241FFB" w14:textId="77777777" w:rsidR="00DA79B3" w:rsidRPr="00DA5C3A" w:rsidRDefault="00DA79B3" w:rsidP="00A53900">
            <w:pPr>
              <w:rPr>
                <w:rFonts w:ascii="Century" w:eastAsia="Calibri" w:hAnsi="Century" w:cs="Arial"/>
                <w:b/>
                <w:iCs/>
                <w:color w:val="000000"/>
                <w:sz w:val="22"/>
                <w:szCs w:val="22"/>
              </w:rPr>
            </w:pPr>
            <w:r w:rsidRPr="00DA5C3A">
              <w:rPr>
                <w:rFonts w:ascii="Century" w:eastAsia="Calibri" w:hAnsi="Century" w:cs="Arial"/>
                <w:iCs/>
                <w:color w:val="000000"/>
                <w:sz w:val="22"/>
                <w:szCs w:val="22"/>
              </w:rPr>
              <w:t>Používá reálné nástroje, předměty a nářadí při rukodělných činnostech</w:t>
            </w:r>
            <w:r w:rsidRPr="00DA5C3A">
              <w:rPr>
                <w:rFonts w:ascii="Century" w:eastAsia="Calibri" w:hAnsi="Century" w:cs="Arial"/>
                <w:b/>
                <w:iCs/>
                <w:color w:val="000000"/>
                <w:sz w:val="22"/>
                <w:szCs w:val="22"/>
              </w:rPr>
              <w:t>.</w:t>
            </w:r>
          </w:p>
        </w:tc>
        <w:tc>
          <w:tcPr>
            <w:tcW w:w="2799" w:type="dxa"/>
            <w:shd w:val="clear" w:color="auto" w:fill="DAF4CA" w:themeFill="accent2" w:themeFillTint="33"/>
          </w:tcPr>
          <w:p w14:paraId="71EBC46F"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Rozezná některá nebezpečí a ví, jak se jim vyhnout.</w:t>
            </w:r>
          </w:p>
          <w:p w14:paraId="7CDBD7DF" w14:textId="77777777" w:rsidR="00DA79B3" w:rsidRPr="00DA5C3A" w:rsidRDefault="00DA79B3" w:rsidP="00A53900">
            <w:pPr>
              <w:rPr>
                <w:rFonts w:ascii="Century" w:eastAsia="Calibri" w:hAnsi="Century" w:cs="Arial"/>
                <w:iCs/>
                <w:color w:val="000000"/>
                <w:sz w:val="22"/>
                <w:szCs w:val="22"/>
              </w:rPr>
            </w:pPr>
          </w:p>
          <w:p w14:paraId="18F58877" w14:textId="77777777" w:rsidR="00DA79B3" w:rsidRPr="00DA5C3A" w:rsidRDefault="00DA79B3" w:rsidP="00A53900">
            <w:pPr>
              <w:rPr>
                <w:rFonts w:ascii="Century" w:eastAsia="Calibri" w:hAnsi="Century" w:cs="Arial"/>
                <w:iCs/>
                <w:color w:val="000000"/>
                <w:sz w:val="22"/>
                <w:szCs w:val="22"/>
              </w:rPr>
            </w:pPr>
            <w:r w:rsidRPr="00DA5C3A">
              <w:rPr>
                <w:rFonts w:ascii="Century" w:eastAsia="Calibri" w:hAnsi="Century" w:cs="Arial"/>
                <w:iCs/>
                <w:color w:val="000000"/>
                <w:sz w:val="22"/>
                <w:szCs w:val="22"/>
              </w:rPr>
              <w:t>Udržuje pořádek v blízkém prostředí.</w:t>
            </w:r>
          </w:p>
          <w:p w14:paraId="1E80F9DA" w14:textId="77777777" w:rsidR="00DA79B3" w:rsidRPr="00DA5C3A" w:rsidRDefault="00DA79B3" w:rsidP="00A53900">
            <w:pPr>
              <w:rPr>
                <w:rFonts w:ascii="Century" w:eastAsia="Calibri" w:hAnsi="Century" w:cs="Arial"/>
                <w:iCs/>
                <w:color w:val="000000"/>
                <w:sz w:val="22"/>
                <w:szCs w:val="22"/>
              </w:rPr>
            </w:pPr>
          </w:p>
          <w:p w14:paraId="54FDD1A6" w14:textId="77777777" w:rsidR="00DA79B3" w:rsidRPr="00DA5C3A" w:rsidRDefault="00DA79B3" w:rsidP="00A53900">
            <w:pPr>
              <w:rPr>
                <w:rFonts w:ascii="Century" w:eastAsia="Calibri" w:hAnsi="Century" w:cs="Arial"/>
                <w:iCs/>
                <w:sz w:val="22"/>
                <w:szCs w:val="22"/>
              </w:rPr>
            </w:pPr>
            <w:r w:rsidRPr="00DA5C3A">
              <w:rPr>
                <w:rFonts w:ascii="Century" w:eastAsia="Calibri" w:hAnsi="Century" w:cs="Arial"/>
                <w:iCs/>
                <w:sz w:val="22"/>
                <w:szCs w:val="22"/>
              </w:rPr>
              <w:lastRenderedPageBreak/>
              <w:t>Jedná s ohledem na ochranu životního prostředí.</w:t>
            </w:r>
          </w:p>
          <w:p w14:paraId="2860A2A6" w14:textId="77777777" w:rsidR="00DA79B3" w:rsidRPr="00DA5C3A" w:rsidRDefault="00DA79B3" w:rsidP="00A53900">
            <w:pPr>
              <w:rPr>
                <w:rFonts w:ascii="Century" w:eastAsia="Calibri" w:hAnsi="Century" w:cs="Arial"/>
                <w:iCs/>
                <w:sz w:val="22"/>
                <w:szCs w:val="22"/>
              </w:rPr>
            </w:pPr>
          </w:p>
          <w:p w14:paraId="1E4C8FE0" w14:textId="77777777" w:rsidR="00DA79B3" w:rsidRPr="00DA5C3A" w:rsidRDefault="00DA79B3" w:rsidP="00A53900">
            <w:pPr>
              <w:rPr>
                <w:rFonts w:ascii="Century" w:eastAsia="Calibri" w:hAnsi="Century" w:cs="Arial"/>
                <w:b/>
                <w:iCs/>
                <w:color w:val="000000"/>
                <w:sz w:val="22"/>
                <w:szCs w:val="22"/>
              </w:rPr>
            </w:pPr>
          </w:p>
        </w:tc>
      </w:tr>
      <w:bookmarkEnd w:id="447"/>
    </w:tbl>
    <w:p w14:paraId="5E80B203" w14:textId="77777777" w:rsidR="00DA79B3" w:rsidRPr="00DA5C3A" w:rsidRDefault="00DA79B3" w:rsidP="00755092">
      <w:pPr>
        <w:spacing w:line="240" w:lineRule="auto"/>
        <w:rPr>
          <w:rFonts w:ascii="Century" w:eastAsia="Calibri" w:hAnsi="Century" w:cs="Arial"/>
          <w:b/>
          <w:iCs/>
          <w:color w:val="C00000"/>
          <w:sz w:val="22"/>
          <w:szCs w:val="22"/>
          <w:u w:val="single"/>
        </w:rPr>
      </w:pPr>
    </w:p>
    <w:p w14:paraId="2FE09BDD" w14:textId="796F92C6" w:rsidR="00E6629A" w:rsidRDefault="00E6629A" w:rsidP="00FB25C9">
      <w:pPr>
        <w:pBdr>
          <w:top w:val="single" w:sz="6" w:space="2" w:color="90C226" w:themeColor="accent1"/>
        </w:pBdr>
        <w:spacing w:before="300" w:after="0"/>
        <w:outlineLvl w:val="2"/>
        <w:rPr>
          <w:rFonts w:ascii="Century" w:eastAsia="Calibri" w:hAnsi="Century"/>
          <w:caps/>
          <w:color w:val="6B911C" w:themeColor="accent1" w:themeShade="BF"/>
          <w:spacing w:val="15"/>
          <w:sz w:val="22"/>
          <w:szCs w:val="22"/>
        </w:rPr>
      </w:pPr>
      <w:bookmarkStart w:id="448" w:name="_Toc207382698"/>
      <w:bookmarkStart w:id="449" w:name="_Toc207383634"/>
      <w:bookmarkStart w:id="450" w:name="_Toc207383890"/>
      <w:bookmarkStart w:id="451" w:name="_Toc207384680"/>
      <w:bookmarkStart w:id="452" w:name="_Toc208839177"/>
      <w:bookmarkStart w:id="453" w:name="_Toc209095759"/>
      <w:r w:rsidRPr="00DA5C3A">
        <w:rPr>
          <w:rFonts w:ascii="Century" w:eastAsia="Calibri" w:hAnsi="Century"/>
          <w:caps/>
          <w:color w:val="6B911C" w:themeColor="accent1" w:themeShade="BF"/>
          <w:spacing w:val="15"/>
          <w:sz w:val="22"/>
          <w:szCs w:val="22"/>
        </w:rPr>
        <w:lastRenderedPageBreak/>
        <w:t>6.5 Lísteček v</w:t>
      </w:r>
      <w:r w:rsidR="00FB25C9">
        <w:rPr>
          <w:rFonts w:ascii="Century" w:eastAsia="Calibri" w:hAnsi="Century"/>
          <w:caps/>
          <w:color w:val="6B911C" w:themeColor="accent1" w:themeShade="BF"/>
          <w:spacing w:val="15"/>
          <w:sz w:val="22"/>
          <w:szCs w:val="22"/>
        </w:rPr>
        <w:t> </w:t>
      </w:r>
      <w:r w:rsidRPr="00DA5C3A">
        <w:rPr>
          <w:rFonts w:ascii="Century" w:eastAsia="Calibri" w:hAnsi="Century"/>
          <w:caps/>
          <w:color w:val="6B911C" w:themeColor="accent1" w:themeShade="BF"/>
          <w:spacing w:val="15"/>
          <w:sz w:val="22"/>
          <w:szCs w:val="22"/>
        </w:rPr>
        <w:t>pohybu</w:t>
      </w:r>
      <w:bookmarkEnd w:id="448"/>
      <w:bookmarkEnd w:id="449"/>
      <w:bookmarkEnd w:id="450"/>
      <w:bookmarkEnd w:id="451"/>
      <w:bookmarkEnd w:id="452"/>
      <w:bookmarkEnd w:id="453"/>
    </w:p>
    <w:p w14:paraId="77F50393" w14:textId="77777777" w:rsidR="00FB25C9" w:rsidRPr="00FB25C9" w:rsidRDefault="00FB25C9" w:rsidP="00FB25C9">
      <w:pPr>
        <w:pBdr>
          <w:top w:val="single" w:sz="6" w:space="2" w:color="90C226" w:themeColor="accent1"/>
        </w:pBdr>
        <w:spacing w:before="300" w:after="0"/>
        <w:outlineLvl w:val="2"/>
        <w:rPr>
          <w:rFonts w:ascii="Century" w:eastAsia="Calibri" w:hAnsi="Century"/>
          <w:caps/>
          <w:color w:val="6B911C" w:themeColor="accent1" w:themeShade="BF"/>
          <w:spacing w:val="15"/>
          <w:sz w:val="22"/>
          <w:szCs w:val="22"/>
        </w:rPr>
      </w:pPr>
    </w:p>
    <w:tbl>
      <w:tblPr>
        <w:tblStyle w:val="Mkatabulky"/>
        <w:tblW w:w="14312" w:type="dxa"/>
        <w:tblLook w:val="04A0" w:firstRow="1" w:lastRow="0" w:firstColumn="1" w:lastColumn="0" w:noHBand="0" w:noVBand="1"/>
      </w:tblPr>
      <w:tblGrid>
        <w:gridCol w:w="3681"/>
        <w:gridCol w:w="10631"/>
      </w:tblGrid>
      <w:tr w:rsidR="00E6629A" w:rsidRPr="00DA5C3A" w14:paraId="18AD0F8A" w14:textId="77777777" w:rsidTr="0094323A">
        <w:tc>
          <w:tcPr>
            <w:tcW w:w="3681" w:type="dxa"/>
            <w:shd w:val="clear" w:color="auto" w:fill="D4ECA1" w:themeFill="accent1" w:themeFillTint="66"/>
          </w:tcPr>
          <w:p w14:paraId="56C83391" w14:textId="77777777" w:rsidR="00E6629A" w:rsidRPr="007E5300" w:rsidRDefault="00E6629A" w:rsidP="0079748C">
            <w:pPr>
              <w:rPr>
                <w:rFonts w:ascii="Century" w:eastAsia="Calibri" w:hAnsi="Century" w:cs="Arial"/>
                <w:b/>
                <w:iCs/>
                <w:color w:val="C00000"/>
                <w:sz w:val="22"/>
                <w:szCs w:val="22"/>
              </w:rPr>
            </w:pPr>
            <w:r w:rsidRPr="007E5300">
              <w:rPr>
                <w:rFonts w:ascii="Century" w:eastAsia="Calibri" w:hAnsi="Century" w:cs="Arial"/>
                <w:b/>
                <w:iCs/>
                <w:color w:val="000000" w:themeColor="text1"/>
                <w:sz w:val="22"/>
                <w:szCs w:val="22"/>
              </w:rPr>
              <w:t>Název integrovaného bloku</w:t>
            </w:r>
          </w:p>
        </w:tc>
        <w:tc>
          <w:tcPr>
            <w:tcW w:w="10631" w:type="dxa"/>
            <w:shd w:val="clear" w:color="auto" w:fill="D4ECA1" w:themeFill="accent1" w:themeFillTint="66"/>
          </w:tcPr>
          <w:p w14:paraId="596F2A0D" w14:textId="77777777" w:rsidR="00E6629A" w:rsidRPr="00F44268" w:rsidRDefault="00E6629A" w:rsidP="00E6629A">
            <w:pPr>
              <w:pStyle w:val="Odstavecseseznamem"/>
              <w:numPr>
                <w:ilvl w:val="0"/>
                <w:numId w:val="11"/>
              </w:numPr>
              <w:spacing w:line="240" w:lineRule="auto"/>
              <w:rPr>
                <w:rFonts w:ascii="Century" w:eastAsia="Calibri" w:hAnsi="Century" w:cs="Arial"/>
                <w:b/>
                <w:iCs/>
                <w:color w:val="C00000"/>
                <w:szCs w:val="22"/>
              </w:rPr>
            </w:pPr>
            <w:r w:rsidRPr="00F44268">
              <w:rPr>
                <w:rFonts w:ascii="Century" w:eastAsia="Calibri" w:hAnsi="Century" w:cs="Arial"/>
                <w:b/>
                <w:iCs/>
                <w:color w:val="000000" w:themeColor="text1"/>
                <w:szCs w:val="22"/>
              </w:rPr>
              <w:t>Lísteček v pohybu</w:t>
            </w:r>
          </w:p>
        </w:tc>
      </w:tr>
      <w:tr w:rsidR="00E6629A" w:rsidRPr="00DA5C3A" w14:paraId="707F170C" w14:textId="77777777" w:rsidTr="00F44268">
        <w:tc>
          <w:tcPr>
            <w:tcW w:w="3681" w:type="dxa"/>
            <w:shd w:val="clear" w:color="auto" w:fill="E9F6D0" w:themeFill="accent1" w:themeFillTint="33"/>
          </w:tcPr>
          <w:p w14:paraId="4239DA4E" w14:textId="77777777" w:rsidR="00E6629A" w:rsidRPr="007E5300" w:rsidRDefault="00E6629A" w:rsidP="0079748C">
            <w:pPr>
              <w:rPr>
                <w:rFonts w:ascii="Century" w:hAnsi="Century"/>
                <w:b/>
                <w:sz w:val="22"/>
                <w:szCs w:val="22"/>
              </w:rPr>
            </w:pPr>
            <w:r w:rsidRPr="007E5300">
              <w:rPr>
                <w:rFonts w:ascii="Century" w:hAnsi="Century"/>
                <w:b/>
                <w:sz w:val="22"/>
                <w:szCs w:val="22"/>
              </w:rPr>
              <w:t>Hlavní smysl a účel</w:t>
            </w:r>
          </w:p>
        </w:tc>
        <w:tc>
          <w:tcPr>
            <w:tcW w:w="10631" w:type="dxa"/>
          </w:tcPr>
          <w:p w14:paraId="4078AC84" w14:textId="77777777" w:rsidR="00E6629A" w:rsidRPr="00DA5C3A" w:rsidRDefault="00E6629A" w:rsidP="0079748C">
            <w:pPr>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Podporovat radost z pohybu, zdravého životního stylu a aktivního poznávání světa. Vést děti k uvědomění, že pohyb, rytmus a tvořivá činnost jsou přirozenou součástí života a prospívají tělu, mysli i vztahům.</w:t>
            </w:r>
          </w:p>
        </w:tc>
      </w:tr>
      <w:tr w:rsidR="00E6629A" w:rsidRPr="00DA5C3A" w14:paraId="462A271A" w14:textId="77777777" w:rsidTr="00F44268">
        <w:tc>
          <w:tcPr>
            <w:tcW w:w="3681" w:type="dxa"/>
            <w:shd w:val="clear" w:color="auto" w:fill="E9F6D0" w:themeFill="accent1" w:themeFillTint="33"/>
          </w:tcPr>
          <w:p w14:paraId="56A4120E" w14:textId="77777777" w:rsidR="00E6629A" w:rsidRPr="007E5300" w:rsidRDefault="00E6629A" w:rsidP="0079748C">
            <w:pPr>
              <w:rPr>
                <w:rFonts w:ascii="Century" w:hAnsi="Century"/>
                <w:b/>
                <w:sz w:val="22"/>
                <w:szCs w:val="22"/>
              </w:rPr>
            </w:pPr>
            <w:r w:rsidRPr="007E5300">
              <w:rPr>
                <w:rFonts w:ascii="Century" w:hAnsi="Century"/>
                <w:b/>
                <w:sz w:val="22"/>
                <w:szCs w:val="22"/>
              </w:rPr>
              <w:t>Proč blok nabízíme</w:t>
            </w:r>
          </w:p>
        </w:tc>
        <w:tc>
          <w:tcPr>
            <w:tcW w:w="10631" w:type="dxa"/>
          </w:tcPr>
          <w:p w14:paraId="6F559619" w14:textId="77777777" w:rsidR="00E6629A" w:rsidRPr="00DA5C3A" w:rsidRDefault="007A7C13" w:rsidP="00E6629A">
            <w:pPr>
              <w:pStyle w:val="Odstavecseseznamem"/>
              <w:numPr>
                <w:ilvl w:val="0"/>
                <w:numId w:val="34"/>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Děti se přirozeně učí prostřednictvím pohybu, hry a činnosti.</w:t>
            </w:r>
          </w:p>
          <w:p w14:paraId="416C3651" w14:textId="77777777" w:rsidR="007A7C13" w:rsidRPr="00DA5C3A" w:rsidRDefault="007A7C13" w:rsidP="00E6629A">
            <w:pPr>
              <w:pStyle w:val="Odstavecseseznamem"/>
              <w:numPr>
                <w:ilvl w:val="0"/>
                <w:numId w:val="34"/>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RVP PV zdůrazňuje podporu zdraví, pohybové zdatnosti a životní pohody.</w:t>
            </w:r>
          </w:p>
          <w:p w14:paraId="6F6C975E" w14:textId="77777777" w:rsidR="007A7C13" w:rsidRPr="00DA5C3A" w:rsidRDefault="007A7C13" w:rsidP="00E6629A">
            <w:pPr>
              <w:pStyle w:val="Odstavecseseznamem"/>
              <w:numPr>
                <w:ilvl w:val="0"/>
                <w:numId w:val="34"/>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Pohyb, hudba a rytmus rozvíjejí koordinaci, tvořivost i radost z učení.</w:t>
            </w:r>
          </w:p>
          <w:p w14:paraId="33F7D81A" w14:textId="77777777" w:rsidR="007A7C13" w:rsidRPr="00DA5C3A" w:rsidRDefault="007A7C13" w:rsidP="00E6629A">
            <w:pPr>
              <w:pStyle w:val="Odstavecseseznamem"/>
              <w:numPr>
                <w:ilvl w:val="0"/>
                <w:numId w:val="34"/>
              </w:numPr>
              <w:spacing w:line="240" w:lineRule="auto"/>
              <w:ind w:left="321"/>
              <w:rPr>
                <w:rFonts w:ascii="Century" w:eastAsia="Calibri" w:hAnsi="Century" w:cs="Arial"/>
                <w:iCs/>
                <w:color w:val="000000" w:themeColor="text1"/>
                <w:szCs w:val="22"/>
              </w:rPr>
            </w:pPr>
            <w:r w:rsidRPr="00DA5C3A">
              <w:rPr>
                <w:rFonts w:ascii="Century" w:eastAsia="Calibri" w:hAnsi="Century" w:cs="Arial"/>
                <w:iCs/>
                <w:color w:val="000000" w:themeColor="text1"/>
                <w:szCs w:val="22"/>
              </w:rPr>
              <w:t>Aktivní režim posiluje psychickou odolnost a zdravý životní styl</w:t>
            </w:r>
          </w:p>
        </w:tc>
      </w:tr>
      <w:tr w:rsidR="00E6629A" w:rsidRPr="00DA5C3A" w14:paraId="22BC5602" w14:textId="77777777" w:rsidTr="00F44268">
        <w:trPr>
          <w:trHeight w:val="1141"/>
        </w:trPr>
        <w:tc>
          <w:tcPr>
            <w:tcW w:w="3681" w:type="dxa"/>
            <w:shd w:val="clear" w:color="auto" w:fill="E9F6D0" w:themeFill="accent1" w:themeFillTint="33"/>
          </w:tcPr>
          <w:p w14:paraId="5A2AD920" w14:textId="77777777" w:rsidR="00E6629A" w:rsidRPr="007E5300" w:rsidRDefault="00E6629A" w:rsidP="0079748C">
            <w:pPr>
              <w:rPr>
                <w:rFonts w:ascii="Century" w:hAnsi="Century"/>
                <w:b/>
                <w:sz w:val="22"/>
                <w:szCs w:val="22"/>
              </w:rPr>
            </w:pPr>
            <w:r w:rsidRPr="007E5300">
              <w:rPr>
                <w:rFonts w:ascii="Century" w:hAnsi="Century"/>
                <w:b/>
                <w:sz w:val="22"/>
                <w:szCs w:val="22"/>
              </w:rPr>
              <w:t>Záměry IB</w:t>
            </w:r>
          </w:p>
        </w:tc>
        <w:tc>
          <w:tcPr>
            <w:tcW w:w="10631" w:type="dxa"/>
          </w:tcPr>
          <w:p w14:paraId="38D881CF" w14:textId="77777777" w:rsidR="00E6629A" w:rsidRPr="00DA5C3A" w:rsidRDefault="007A7C13" w:rsidP="007A7C13">
            <w:pPr>
              <w:pStyle w:val="Odstavecseseznamem"/>
              <w:numPr>
                <w:ilvl w:val="0"/>
                <w:numId w:val="35"/>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Probouzet u dětí radost z pohybu a chuti se hýbat každý den.</w:t>
            </w:r>
          </w:p>
          <w:p w14:paraId="64F8AC3A" w14:textId="77777777" w:rsidR="007A7C13" w:rsidRPr="00DA5C3A" w:rsidRDefault="007A7C13" w:rsidP="007A7C13">
            <w:pPr>
              <w:pStyle w:val="Odstavecseseznamem"/>
              <w:numPr>
                <w:ilvl w:val="0"/>
                <w:numId w:val="35"/>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Podporovat rozvoj hrubé i jemné motoriky, koordinace a orientace v prostoru.</w:t>
            </w:r>
          </w:p>
          <w:p w14:paraId="32F41898" w14:textId="77777777" w:rsidR="007A7C13" w:rsidRPr="00DA5C3A" w:rsidRDefault="007A7C13" w:rsidP="007A7C13">
            <w:pPr>
              <w:pStyle w:val="Odstavecseseznamem"/>
              <w:numPr>
                <w:ilvl w:val="0"/>
                <w:numId w:val="35"/>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Vést děti k poznání, že pohyb a aktivní životní styl prospívají zdraví.</w:t>
            </w:r>
          </w:p>
          <w:p w14:paraId="59604BCB" w14:textId="77777777" w:rsidR="007A7C13" w:rsidRPr="00DA5C3A" w:rsidRDefault="007A7C13" w:rsidP="007A7C13">
            <w:pPr>
              <w:pStyle w:val="Odstavecseseznamem"/>
              <w:numPr>
                <w:ilvl w:val="0"/>
                <w:numId w:val="35"/>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Rozvíjet kreativitu prostřednictvím hudby, tance, dramatizace a pohybových her.</w:t>
            </w:r>
          </w:p>
          <w:p w14:paraId="5E489D03" w14:textId="77777777" w:rsidR="007A7C13" w:rsidRPr="00DA5C3A" w:rsidRDefault="007A7C13" w:rsidP="007A7C13">
            <w:pPr>
              <w:pStyle w:val="Odstavecseseznamem"/>
              <w:numPr>
                <w:ilvl w:val="0"/>
                <w:numId w:val="35"/>
              </w:numPr>
              <w:spacing w:after="160"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Podporovat fair play, spolupráci a respekt k pravidlům.</w:t>
            </w:r>
          </w:p>
        </w:tc>
      </w:tr>
      <w:tr w:rsidR="00E6629A" w:rsidRPr="00DA5C3A" w14:paraId="791E44A4" w14:textId="77777777" w:rsidTr="00F44268">
        <w:tc>
          <w:tcPr>
            <w:tcW w:w="3681" w:type="dxa"/>
            <w:shd w:val="clear" w:color="auto" w:fill="E9F6D0" w:themeFill="accent1" w:themeFillTint="33"/>
          </w:tcPr>
          <w:p w14:paraId="2E3C3D01" w14:textId="77777777" w:rsidR="00E6629A" w:rsidRPr="007E5300" w:rsidRDefault="00E6629A" w:rsidP="0079748C">
            <w:pPr>
              <w:rPr>
                <w:rFonts w:ascii="Century" w:hAnsi="Century"/>
                <w:b/>
                <w:sz w:val="22"/>
                <w:szCs w:val="22"/>
              </w:rPr>
            </w:pPr>
            <w:r w:rsidRPr="007E5300">
              <w:rPr>
                <w:rFonts w:ascii="Century" w:hAnsi="Century"/>
                <w:b/>
                <w:sz w:val="22"/>
                <w:szCs w:val="22"/>
              </w:rPr>
              <w:t>Práce učitelek na úrovni třídy</w:t>
            </w:r>
          </w:p>
        </w:tc>
        <w:tc>
          <w:tcPr>
            <w:tcW w:w="10631" w:type="dxa"/>
          </w:tcPr>
          <w:p w14:paraId="57FD24A1" w14:textId="77777777" w:rsidR="00E6629A" w:rsidRPr="00DA5C3A" w:rsidRDefault="007A7C13" w:rsidP="007A7C13">
            <w:pPr>
              <w:pStyle w:val="Odstavecseseznamem"/>
              <w:numPr>
                <w:ilvl w:val="0"/>
                <w:numId w:val="36"/>
              </w:numPr>
              <w:spacing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Zařazovat každodenně krátké pohybové aktivity, rozcvičky a rytmizace.</w:t>
            </w:r>
          </w:p>
          <w:p w14:paraId="25732974" w14:textId="77777777" w:rsidR="007A7C13" w:rsidRPr="00DA5C3A" w:rsidRDefault="007A7C13" w:rsidP="007A7C13">
            <w:pPr>
              <w:pStyle w:val="Odstavecseseznamem"/>
              <w:numPr>
                <w:ilvl w:val="0"/>
                <w:numId w:val="36"/>
              </w:numPr>
              <w:spacing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Vést děti k tvořivému vyjádření pohybem a tancem, podporovat fantazii.</w:t>
            </w:r>
          </w:p>
          <w:p w14:paraId="4E0A0F5F" w14:textId="77777777" w:rsidR="007A7C13" w:rsidRPr="00DA5C3A" w:rsidRDefault="007A7C13" w:rsidP="007A7C13">
            <w:pPr>
              <w:pStyle w:val="Odstavecseseznamem"/>
              <w:numPr>
                <w:ilvl w:val="0"/>
                <w:numId w:val="36"/>
              </w:numPr>
              <w:spacing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Připravovat pestře zaměřené pohybové činnosti (venku i uvnitř).</w:t>
            </w:r>
          </w:p>
          <w:p w14:paraId="72FC8D3F" w14:textId="77777777" w:rsidR="007A7C13" w:rsidRPr="00DA5C3A" w:rsidRDefault="007A7C13" w:rsidP="007A7C13">
            <w:pPr>
              <w:pStyle w:val="Odstavecseseznamem"/>
              <w:numPr>
                <w:ilvl w:val="0"/>
                <w:numId w:val="36"/>
              </w:numPr>
              <w:spacing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Využívat lidové i moderní hudební a pohybové hry.</w:t>
            </w:r>
          </w:p>
          <w:p w14:paraId="5DC38CA4" w14:textId="77777777" w:rsidR="007A7C13" w:rsidRPr="00DA5C3A" w:rsidRDefault="007A7C13" w:rsidP="007A7C13">
            <w:pPr>
              <w:pStyle w:val="Odstavecseseznamem"/>
              <w:numPr>
                <w:ilvl w:val="0"/>
                <w:numId w:val="36"/>
              </w:numPr>
              <w:spacing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Organizovat sportovní a pohybové projekty pro děti i s rodiči.</w:t>
            </w:r>
          </w:p>
          <w:p w14:paraId="31F75901" w14:textId="77777777" w:rsidR="00E6629A" w:rsidRPr="00DA5C3A" w:rsidRDefault="007A7C13" w:rsidP="007A7C13">
            <w:pPr>
              <w:pStyle w:val="Odstavecseseznamem"/>
              <w:numPr>
                <w:ilvl w:val="0"/>
                <w:numId w:val="36"/>
              </w:numPr>
              <w:spacing w:line="240" w:lineRule="auto"/>
              <w:ind w:left="321"/>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pPr>
            <w:r w:rsidRPr="00DA5C3A">
              <w:rPr>
                <w:rFonts w:ascii="Century" w:eastAsia="Calibri" w:hAnsi="Century" w:cs="Arial"/>
                <w:bCs/>
                <w:iCs/>
                <w:color w:val="000000" w:themeColor="text1"/>
                <w:szCs w:val="22"/>
                <w14:textOutline w14:w="0" w14:cap="flat" w14:cmpd="sng" w14:algn="ctr">
                  <w14:noFill/>
                  <w14:prstDash w14:val="solid"/>
                  <w14:round/>
                </w14:textOutline>
                <w14:props3d w14:extrusionH="57150" w14:contourW="0" w14:prstMaterial="softEdge">
                  <w14:bevelT w14:w="25400" w14:h="38100" w14:prst="circle"/>
                </w14:props3d>
              </w:rPr>
              <w:t>Ukazovat dětem, že pohyb je radost, relaxace i zdravý životní styl.</w:t>
            </w:r>
          </w:p>
        </w:tc>
      </w:tr>
    </w:tbl>
    <w:p w14:paraId="1EBE8F8F" w14:textId="77777777" w:rsidR="00E6629A" w:rsidRPr="00DA5C3A" w:rsidRDefault="00E6629A" w:rsidP="00755092">
      <w:pPr>
        <w:spacing w:line="240" w:lineRule="auto"/>
        <w:rPr>
          <w:rFonts w:ascii="Century" w:eastAsia="Calibri" w:hAnsi="Century" w:cs="Arial"/>
          <w:b/>
          <w:iCs/>
          <w:color w:val="C00000"/>
          <w:sz w:val="22"/>
          <w:szCs w:val="22"/>
          <w:u w:val="single"/>
        </w:rPr>
      </w:pPr>
    </w:p>
    <w:tbl>
      <w:tblPr>
        <w:tblStyle w:val="Mkatabulky"/>
        <w:tblW w:w="14312" w:type="dxa"/>
        <w:tblLook w:val="04A0" w:firstRow="1" w:lastRow="0" w:firstColumn="1" w:lastColumn="0" w:noHBand="0" w:noVBand="1"/>
      </w:tblPr>
      <w:tblGrid>
        <w:gridCol w:w="2861"/>
        <w:gridCol w:w="2862"/>
        <w:gridCol w:w="2863"/>
        <w:gridCol w:w="2863"/>
        <w:gridCol w:w="2863"/>
      </w:tblGrid>
      <w:tr w:rsidR="007F36DB" w:rsidRPr="00DA5C3A" w14:paraId="6400DC23" w14:textId="77777777" w:rsidTr="0079748C">
        <w:tc>
          <w:tcPr>
            <w:tcW w:w="2798" w:type="dxa"/>
            <w:vMerge w:val="restart"/>
          </w:tcPr>
          <w:p w14:paraId="0F963193" w14:textId="77777777" w:rsidR="007F36DB" w:rsidRPr="00DA5C3A" w:rsidRDefault="007F36DB" w:rsidP="0079748C">
            <w:pPr>
              <w:rPr>
                <w:rFonts w:ascii="Century" w:eastAsia="Calibri" w:hAnsi="Century" w:cs="Arial"/>
                <w:b/>
                <w:iCs/>
                <w:color w:val="000000"/>
                <w:sz w:val="22"/>
                <w:szCs w:val="22"/>
              </w:rPr>
            </w:pPr>
          </w:p>
          <w:p w14:paraId="0FF898F7" w14:textId="77777777" w:rsidR="007F36DB" w:rsidRPr="00DA5C3A" w:rsidRDefault="007F36DB" w:rsidP="0079748C">
            <w:pPr>
              <w:rPr>
                <w:rFonts w:ascii="Century" w:eastAsia="Calibri" w:hAnsi="Century" w:cs="Arial"/>
                <w:b/>
                <w:iCs/>
                <w:color w:val="000000"/>
                <w:sz w:val="22"/>
                <w:szCs w:val="22"/>
              </w:rPr>
            </w:pPr>
          </w:p>
          <w:p w14:paraId="4F10F6EC" w14:textId="77777777" w:rsidR="007F36DB" w:rsidRPr="00DA5C3A" w:rsidRDefault="007F36DB" w:rsidP="0079748C">
            <w:pPr>
              <w:rPr>
                <w:rFonts w:ascii="Century" w:eastAsia="Calibri" w:hAnsi="Century" w:cs="Arial"/>
                <w:b/>
                <w:iCs/>
                <w:color w:val="000000"/>
                <w:sz w:val="22"/>
                <w:szCs w:val="22"/>
              </w:rPr>
            </w:pPr>
          </w:p>
          <w:p w14:paraId="58DDA89B" w14:textId="77777777" w:rsidR="0028367A" w:rsidRPr="00DA5C3A" w:rsidRDefault="0028367A" w:rsidP="0079748C">
            <w:pPr>
              <w:rPr>
                <w:rFonts w:ascii="Century" w:eastAsia="Calibri" w:hAnsi="Century" w:cs="Arial"/>
                <w:b/>
                <w:iCs/>
                <w:color w:val="000000"/>
                <w:sz w:val="22"/>
                <w:szCs w:val="22"/>
              </w:rPr>
            </w:pPr>
          </w:p>
          <w:p w14:paraId="4A9A193A" w14:textId="77777777" w:rsidR="0028367A" w:rsidRPr="00DA5C3A" w:rsidRDefault="0028367A" w:rsidP="0079748C">
            <w:pPr>
              <w:rPr>
                <w:rFonts w:ascii="Century" w:eastAsia="Calibri" w:hAnsi="Century" w:cs="Arial"/>
                <w:b/>
                <w:iCs/>
                <w:color w:val="000000"/>
                <w:sz w:val="22"/>
                <w:szCs w:val="22"/>
              </w:rPr>
            </w:pPr>
          </w:p>
          <w:p w14:paraId="14C69486" w14:textId="77777777" w:rsidR="0028367A" w:rsidRPr="00DA5C3A" w:rsidRDefault="0028367A" w:rsidP="0079748C">
            <w:pPr>
              <w:rPr>
                <w:rFonts w:ascii="Century" w:eastAsia="Calibri" w:hAnsi="Century" w:cs="Arial"/>
                <w:b/>
                <w:iCs/>
                <w:color w:val="000000"/>
                <w:sz w:val="22"/>
                <w:szCs w:val="22"/>
              </w:rPr>
            </w:pPr>
          </w:p>
          <w:p w14:paraId="213C92FA" w14:textId="77777777" w:rsidR="0028367A" w:rsidRPr="00DA5C3A" w:rsidRDefault="0028367A" w:rsidP="0079748C">
            <w:pPr>
              <w:rPr>
                <w:rFonts w:ascii="Century" w:eastAsia="Calibri" w:hAnsi="Century" w:cs="Arial"/>
                <w:b/>
                <w:iCs/>
                <w:color w:val="000000"/>
                <w:sz w:val="22"/>
                <w:szCs w:val="22"/>
              </w:rPr>
            </w:pPr>
          </w:p>
          <w:p w14:paraId="2BDF4070" w14:textId="77777777" w:rsidR="0028367A" w:rsidRPr="00DA5C3A" w:rsidRDefault="0028367A" w:rsidP="0079748C">
            <w:pPr>
              <w:rPr>
                <w:rFonts w:ascii="Century" w:eastAsia="Calibri" w:hAnsi="Century" w:cs="Arial"/>
                <w:b/>
                <w:iCs/>
                <w:color w:val="000000"/>
                <w:sz w:val="22"/>
                <w:szCs w:val="22"/>
              </w:rPr>
            </w:pPr>
          </w:p>
          <w:p w14:paraId="2EB7C455" w14:textId="77777777" w:rsidR="007F36DB" w:rsidRPr="00DA5C3A" w:rsidRDefault="007F36DB" w:rsidP="0079748C">
            <w:pPr>
              <w:rPr>
                <w:rFonts w:ascii="Century" w:eastAsia="Calibri" w:hAnsi="Century" w:cs="Arial"/>
                <w:b/>
                <w:iCs/>
                <w:color w:val="000000"/>
                <w:sz w:val="22"/>
                <w:szCs w:val="22"/>
              </w:rPr>
            </w:pPr>
          </w:p>
          <w:p w14:paraId="5AF3BAD5" w14:textId="77777777" w:rsidR="007F36DB" w:rsidRPr="00DA5C3A" w:rsidRDefault="007F36DB" w:rsidP="0079748C">
            <w:pPr>
              <w:rPr>
                <w:rFonts w:ascii="Century" w:eastAsia="Calibri" w:hAnsi="Century" w:cs="Arial"/>
                <w:b/>
                <w:iCs/>
                <w:color w:val="000000"/>
                <w:sz w:val="22"/>
                <w:szCs w:val="22"/>
              </w:rPr>
            </w:pPr>
          </w:p>
          <w:p w14:paraId="535361EF" w14:textId="77777777" w:rsidR="007F36DB" w:rsidRPr="00DA5C3A" w:rsidRDefault="007F36DB" w:rsidP="0079748C">
            <w:pPr>
              <w:rPr>
                <w:rFonts w:ascii="Century" w:eastAsia="Calibri" w:hAnsi="Century" w:cs="Arial"/>
                <w:b/>
                <w:iCs/>
                <w:color w:val="000000"/>
                <w:sz w:val="22"/>
                <w:szCs w:val="22"/>
              </w:rPr>
            </w:pPr>
          </w:p>
          <w:p w14:paraId="40E0DE86" w14:textId="77777777" w:rsidR="007F36DB" w:rsidRPr="00DA5C3A" w:rsidRDefault="007F36DB" w:rsidP="0079748C">
            <w:pPr>
              <w:rPr>
                <w:rFonts w:ascii="Century" w:eastAsia="Calibri" w:hAnsi="Century" w:cs="Arial"/>
                <w:b/>
                <w:iCs/>
                <w:color w:val="000000"/>
                <w:sz w:val="22"/>
                <w:szCs w:val="22"/>
              </w:rPr>
            </w:pPr>
          </w:p>
          <w:p w14:paraId="685BCB5B" w14:textId="77777777" w:rsidR="00E852BC" w:rsidRDefault="00E852BC" w:rsidP="0079748C">
            <w:pPr>
              <w:rPr>
                <w:rFonts w:ascii="Century" w:eastAsia="Calibri" w:hAnsi="Century" w:cs="Arial"/>
                <w:b/>
                <w:iCs/>
                <w:color w:val="000000"/>
                <w:sz w:val="22"/>
                <w:szCs w:val="22"/>
              </w:rPr>
            </w:pPr>
          </w:p>
          <w:p w14:paraId="101E6A94" w14:textId="77777777" w:rsidR="00E852BC" w:rsidRDefault="00E852BC" w:rsidP="0079748C">
            <w:pPr>
              <w:rPr>
                <w:rFonts w:ascii="Century" w:eastAsia="Calibri" w:hAnsi="Century" w:cs="Arial"/>
                <w:b/>
                <w:iCs/>
                <w:color w:val="000000"/>
                <w:sz w:val="22"/>
                <w:szCs w:val="22"/>
              </w:rPr>
            </w:pPr>
          </w:p>
          <w:p w14:paraId="56AFAEAB" w14:textId="77777777" w:rsidR="00E852BC" w:rsidRDefault="00E852BC" w:rsidP="0079748C">
            <w:pPr>
              <w:rPr>
                <w:rFonts w:ascii="Century" w:eastAsia="Calibri" w:hAnsi="Century" w:cs="Arial"/>
                <w:b/>
                <w:iCs/>
                <w:color w:val="000000"/>
                <w:sz w:val="22"/>
                <w:szCs w:val="22"/>
              </w:rPr>
            </w:pPr>
          </w:p>
          <w:p w14:paraId="44DA72C7" w14:textId="77777777" w:rsidR="00E852BC" w:rsidRDefault="00E852BC" w:rsidP="0079748C">
            <w:pPr>
              <w:rPr>
                <w:rFonts w:ascii="Century" w:eastAsia="Calibri" w:hAnsi="Century" w:cs="Arial"/>
                <w:b/>
                <w:iCs/>
                <w:color w:val="000000"/>
                <w:sz w:val="22"/>
                <w:szCs w:val="22"/>
              </w:rPr>
            </w:pPr>
          </w:p>
          <w:p w14:paraId="3493D355" w14:textId="77777777" w:rsidR="00E852BC" w:rsidRDefault="00E852BC" w:rsidP="0079748C">
            <w:pPr>
              <w:rPr>
                <w:rFonts w:ascii="Century" w:eastAsia="Calibri" w:hAnsi="Century" w:cs="Arial"/>
                <w:b/>
                <w:iCs/>
                <w:color w:val="000000"/>
                <w:sz w:val="22"/>
                <w:szCs w:val="22"/>
              </w:rPr>
            </w:pPr>
          </w:p>
          <w:p w14:paraId="166A5AB6" w14:textId="77777777" w:rsidR="00E852BC" w:rsidRDefault="00E852BC" w:rsidP="0079748C">
            <w:pPr>
              <w:rPr>
                <w:rFonts w:ascii="Century" w:eastAsia="Calibri" w:hAnsi="Century" w:cs="Arial"/>
                <w:b/>
                <w:iCs/>
                <w:color w:val="000000"/>
                <w:sz w:val="22"/>
                <w:szCs w:val="22"/>
              </w:rPr>
            </w:pPr>
          </w:p>
          <w:p w14:paraId="2B413B83" w14:textId="761070A1" w:rsidR="00E852BC" w:rsidRDefault="00E852BC" w:rsidP="0079748C">
            <w:pPr>
              <w:rPr>
                <w:rFonts w:ascii="Century" w:eastAsia="Calibri" w:hAnsi="Century" w:cs="Arial"/>
                <w:b/>
                <w:iCs/>
                <w:color w:val="000000"/>
                <w:sz w:val="22"/>
                <w:szCs w:val="22"/>
              </w:rPr>
            </w:pPr>
          </w:p>
          <w:p w14:paraId="6FBDD6FB" w14:textId="77777777" w:rsidR="00275EC0" w:rsidRDefault="00275EC0" w:rsidP="0079748C">
            <w:pPr>
              <w:rPr>
                <w:rFonts w:ascii="Century" w:eastAsia="Calibri" w:hAnsi="Century" w:cs="Arial"/>
                <w:b/>
                <w:iCs/>
                <w:color w:val="000000"/>
                <w:sz w:val="22"/>
                <w:szCs w:val="22"/>
              </w:rPr>
            </w:pPr>
          </w:p>
          <w:p w14:paraId="6BEC8FE4" w14:textId="77777777" w:rsidR="00E852BC" w:rsidRDefault="00E852BC" w:rsidP="0079748C">
            <w:pPr>
              <w:rPr>
                <w:rFonts w:ascii="Century" w:eastAsia="Calibri" w:hAnsi="Century" w:cs="Arial"/>
                <w:b/>
                <w:iCs/>
                <w:color w:val="000000"/>
                <w:sz w:val="22"/>
                <w:szCs w:val="22"/>
              </w:rPr>
            </w:pPr>
          </w:p>
          <w:p w14:paraId="0A4D2AF6" w14:textId="77777777" w:rsidR="00E852BC" w:rsidRDefault="00E852BC" w:rsidP="0079748C">
            <w:pPr>
              <w:rPr>
                <w:rFonts w:ascii="Century" w:eastAsia="Calibri" w:hAnsi="Century" w:cs="Arial"/>
                <w:b/>
                <w:iCs/>
                <w:color w:val="000000"/>
                <w:sz w:val="22"/>
                <w:szCs w:val="22"/>
              </w:rPr>
            </w:pPr>
          </w:p>
          <w:p w14:paraId="3BFE3BF4" w14:textId="77777777" w:rsidR="00E852BC" w:rsidRDefault="00E852BC" w:rsidP="0079748C">
            <w:pPr>
              <w:rPr>
                <w:rFonts w:ascii="Century" w:eastAsia="Calibri" w:hAnsi="Century" w:cs="Arial"/>
                <w:b/>
                <w:iCs/>
                <w:color w:val="000000"/>
                <w:sz w:val="22"/>
                <w:szCs w:val="22"/>
              </w:rPr>
            </w:pPr>
          </w:p>
          <w:p w14:paraId="200EB6FC" w14:textId="77777777" w:rsidR="00E852BC" w:rsidRDefault="00E852BC" w:rsidP="0079748C">
            <w:pPr>
              <w:rPr>
                <w:rFonts w:ascii="Century" w:eastAsia="Calibri" w:hAnsi="Century" w:cs="Arial"/>
                <w:b/>
                <w:iCs/>
                <w:color w:val="000000"/>
                <w:sz w:val="22"/>
                <w:szCs w:val="22"/>
              </w:rPr>
            </w:pPr>
          </w:p>
          <w:p w14:paraId="0DC58636" w14:textId="234EC600" w:rsidR="007F36DB" w:rsidRPr="00DA5C3A" w:rsidRDefault="007F36DB" w:rsidP="0079748C">
            <w:pPr>
              <w:rPr>
                <w:rFonts w:ascii="Century" w:eastAsia="Calibri" w:hAnsi="Century" w:cs="Arial"/>
                <w:b/>
                <w:iCs/>
                <w:color w:val="000000"/>
                <w:sz w:val="22"/>
                <w:szCs w:val="22"/>
              </w:rPr>
            </w:pPr>
            <w:r w:rsidRPr="00DA5C3A">
              <w:rPr>
                <w:rFonts w:ascii="Century" w:eastAsia="Calibri" w:hAnsi="Century" w:cs="Arial"/>
                <w:b/>
                <w:iCs/>
                <w:color w:val="000000"/>
                <w:sz w:val="22"/>
                <w:szCs w:val="22"/>
              </w:rPr>
              <w:t>Vzdělávací oblasti</w:t>
            </w:r>
          </w:p>
          <w:p w14:paraId="6DBA7CB0" w14:textId="77777777" w:rsidR="007F36DB" w:rsidRPr="00DA5C3A" w:rsidRDefault="007F36DB" w:rsidP="0079748C">
            <w:pPr>
              <w:rPr>
                <w:rFonts w:ascii="Century" w:eastAsia="Calibri" w:hAnsi="Century" w:cs="Arial"/>
                <w:b/>
                <w:iCs/>
                <w:color w:val="000000"/>
                <w:sz w:val="22"/>
                <w:szCs w:val="22"/>
              </w:rPr>
            </w:pPr>
          </w:p>
        </w:tc>
        <w:tc>
          <w:tcPr>
            <w:tcW w:w="2799" w:type="dxa"/>
            <w:shd w:val="clear" w:color="auto" w:fill="B9EDFF"/>
          </w:tcPr>
          <w:p w14:paraId="264E592F" w14:textId="77777777" w:rsidR="007F36DB" w:rsidRPr="00DA5C3A" w:rsidRDefault="007F36DB" w:rsidP="0079748C">
            <w:pPr>
              <w:rPr>
                <w:rFonts w:ascii="Century" w:eastAsia="Calibri" w:hAnsi="Century" w:cs="Arial"/>
                <w:b/>
                <w:iCs/>
                <w:color w:val="000000"/>
                <w:sz w:val="22"/>
                <w:szCs w:val="22"/>
              </w:rPr>
            </w:pPr>
            <w:r w:rsidRPr="00DA5C3A">
              <w:rPr>
                <w:rFonts w:ascii="Century" w:eastAsia="Calibri" w:hAnsi="Century" w:cs="Arial"/>
                <w:b/>
                <w:iCs/>
                <w:color w:val="000000"/>
                <w:sz w:val="22"/>
                <w:szCs w:val="22"/>
              </w:rPr>
              <w:lastRenderedPageBreak/>
              <w:t>Dítě a jeho tělo</w:t>
            </w:r>
          </w:p>
        </w:tc>
        <w:tc>
          <w:tcPr>
            <w:tcW w:w="2799" w:type="dxa"/>
            <w:shd w:val="clear" w:color="auto" w:fill="F0D478" w:themeFill="accent3" w:themeFillTint="99"/>
          </w:tcPr>
          <w:p w14:paraId="26C0339F" w14:textId="77777777" w:rsidR="007F36DB" w:rsidRPr="00DA5C3A" w:rsidRDefault="007F36DB" w:rsidP="0079748C">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jeho psychika</w:t>
            </w:r>
          </w:p>
        </w:tc>
        <w:tc>
          <w:tcPr>
            <w:tcW w:w="2799" w:type="dxa"/>
            <w:shd w:val="clear" w:color="auto" w:fill="F1A399" w:themeFill="accent5" w:themeFillTint="66"/>
          </w:tcPr>
          <w:p w14:paraId="3689228B" w14:textId="77777777" w:rsidR="007F36DB" w:rsidRPr="00DA5C3A" w:rsidRDefault="007F36DB" w:rsidP="0079748C">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ten druhý a společnost</w:t>
            </w:r>
          </w:p>
        </w:tc>
        <w:tc>
          <w:tcPr>
            <w:tcW w:w="2799" w:type="dxa"/>
            <w:shd w:val="clear" w:color="auto" w:fill="DAF4CA" w:themeFill="accent2" w:themeFillTint="33"/>
          </w:tcPr>
          <w:p w14:paraId="45FF08C9" w14:textId="77777777" w:rsidR="007F36DB" w:rsidRPr="00DA5C3A" w:rsidRDefault="007F36DB" w:rsidP="0079748C">
            <w:pPr>
              <w:rPr>
                <w:rFonts w:ascii="Century" w:eastAsia="Calibri" w:hAnsi="Century" w:cs="Arial"/>
                <w:b/>
                <w:iCs/>
                <w:color w:val="000000"/>
                <w:sz w:val="22"/>
                <w:szCs w:val="22"/>
              </w:rPr>
            </w:pPr>
            <w:r w:rsidRPr="00DA5C3A">
              <w:rPr>
                <w:rFonts w:ascii="Century" w:eastAsia="Calibri" w:hAnsi="Century" w:cs="Arial"/>
                <w:b/>
                <w:iCs/>
                <w:color w:val="000000"/>
                <w:sz w:val="22"/>
                <w:szCs w:val="22"/>
              </w:rPr>
              <w:t>Dítě a svět</w:t>
            </w:r>
          </w:p>
        </w:tc>
      </w:tr>
      <w:tr w:rsidR="007F36DB" w:rsidRPr="00DA5C3A" w14:paraId="5EAAAD01" w14:textId="77777777" w:rsidTr="0079748C">
        <w:tc>
          <w:tcPr>
            <w:tcW w:w="2798" w:type="dxa"/>
            <w:vMerge/>
          </w:tcPr>
          <w:p w14:paraId="100A11BF" w14:textId="77777777" w:rsidR="007F36DB" w:rsidRPr="00DA5C3A" w:rsidRDefault="007F36DB" w:rsidP="0079748C">
            <w:pPr>
              <w:rPr>
                <w:rFonts w:ascii="Century" w:eastAsia="Calibri" w:hAnsi="Century" w:cs="Arial"/>
                <w:b/>
                <w:iCs/>
                <w:color w:val="000000"/>
                <w:sz w:val="22"/>
                <w:szCs w:val="22"/>
              </w:rPr>
            </w:pPr>
          </w:p>
        </w:tc>
        <w:tc>
          <w:tcPr>
            <w:tcW w:w="2799" w:type="dxa"/>
            <w:shd w:val="clear" w:color="auto" w:fill="B9EDFF"/>
          </w:tcPr>
          <w:p w14:paraId="6D57767E"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Naplňuje své biologické potřeby.</w:t>
            </w:r>
          </w:p>
          <w:p w14:paraId="4F69C31F" w14:textId="77777777" w:rsidR="0028367A" w:rsidRPr="00DA5C3A" w:rsidRDefault="0028367A" w:rsidP="0079748C">
            <w:pPr>
              <w:rPr>
                <w:rFonts w:ascii="Century" w:eastAsia="Calibri" w:hAnsi="Century" w:cs="Arial"/>
                <w:iCs/>
                <w:color w:val="000000"/>
                <w:sz w:val="22"/>
                <w:szCs w:val="22"/>
              </w:rPr>
            </w:pPr>
          </w:p>
          <w:p w14:paraId="276F6623" w14:textId="6803573D" w:rsidR="007F36DB" w:rsidRPr="00DA5C3A" w:rsidRDefault="00DA79B3"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Zvládá běžné způsoby pohybu v různém prostředí a terénu, prokazuje obratnost.</w:t>
            </w:r>
          </w:p>
          <w:p w14:paraId="77AE1970" w14:textId="77777777" w:rsidR="0028367A" w:rsidRPr="00DA5C3A" w:rsidRDefault="0028367A" w:rsidP="0079748C">
            <w:pPr>
              <w:rPr>
                <w:rFonts w:ascii="Century" w:eastAsia="Calibri" w:hAnsi="Century" w:cs="Arial"/>
                <w:iCs/>
                <w:color w:val="000000"/>
                <w:sz w:val="22"/>
                <w:szCs w:val="22"/>
              </w:rPr>
            </w:pPr>
          </w:p>
          <w:p w14:paraId="6D12DDE3"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Využívá příležitosti k samostatnosti a sebeobslužným činnostem.</w:t>
            </w:r>
          </w:p>
          <w:p w14:paraId="07D74594" w14:textId="77777777" w:rsidR="0028367A" w:rsidRPr="00DA5C3A" w:rsidRDefault="0028367A" w:rsidP="0079748C">
            <w:pPr>
              <w:rPr>
                <w:rFonts w:ascii="Century" w:eastAsia="Calibri" w:hAnsi="Century" w:cs="Arial"/>
                <w:iCs/>
                <w:color w:val="000000"/>
                <w:sz w:val="22"/>
                <w:szCs w:val="22"/>
              </w:rPr>
            </w:pPr>
          </w:p>
          <w:p w14:paraId="6894F8D5" w14:textId="6336B000"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Chová se bezpečně, používá ochranné pomůcky.</w:t>
            </w:r>
          </w:p>
          <w:p w14:paraId="440ADEF8" w14:textId="7018AA4E" w:rsidR="00DA79B3" w:rsidRPr="00DA5C3A" w:rsidRDefault="00DA79B3" w:rsidP="0079748C">
            <w:pPr>
              <w:rPr>
                <w:rFonts w:ascii="Century" w:eastAsia="Calibri" w:hAnsi="Century" w:cs="Arial"/>
                <w:iCs/>
                <w:color w:val="000000"/>
                <w:sz w:val="22"/>
                <w:szCs w:val="22"/>
              </w:rPr>
            </w:pPr>
          </w:p>
          <w:p w14:paraId="7D4A66D9" w14:textId="17C16744" w:rsidR="00DA79B3" w:rsidRPr="00DA5C3A" w:rsidRDefault="00DA79B3"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Koordinuje pohyby těla, ruky a oka</w:t>
            </w:r>
          </w:p>
          <w:p w14:paraId="361AFAD1" w14:textId="77777777" w:rsidR="007F36DB" w:rsidRPr="00DA5C3A" w:rsidRDefault="007F36DB" w:rsidP="0079748C">
            <w:pPr>
              <w:rPr>
                <w:rFonts w:ascii="Century" w:eastAsia="Calibri" w:hAnsi="Century" w:cs="Arial"/>
                <w:b/>
                <w:iCs/>
                <w:color w:val="000000"/>
                <w:sz w:val="22"/>
                <w:szCs w:val="22"/>
              </w:rPr>
            </w:pPr>
          </w:p>
        </w:tc>
        <w:tc>
          <w:tcPr>
            <w:tcW w:w="2799" w:type="dxa"/>
            <w:shd w:val="clear" w:color="auto" w:fill="F0D478" w:themeFill="accent3" w:themeFillTint="99"/>
          </w:tcPr>
          <w:p w14:paraId="4414EBEF"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Navazuje a rozvíjí citové vazby.</w:t>
            </w:r>
          </w:p>
          <w:p w14:paraId="71ABF8A7" w14:textId="77777777" w:rsidR="007F36DB" w:rsidRPr="00DA5C3A" w:rsidRDefault="007F36DB" w:rsidP="0079748C">
            <w:pPr>
              <w:rPr>
                <w:rFonts w:ascii="Century" w:eastAsia="Calibri" w:hAnsi="Century" w:cs="Arial"/>
                <w:iCs/>
                <w:color w:val="000000"/>
                <w:sz w:val="22"/>
                <w:szCs w:val="22"/>
              </w:rPr>
            </w:pPr>
          </w:p>
          <w:p w14:paraId="6D6F0DC9"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Využívá myšlenkovou analýzu a syntézu při hře i při praktických činnostech.</w:t>
            </w:r>
          </w:p>
          <w:p w14:paraId="5870C03E" w14:textId="77777777" w:rsidR="0028367A" w:rsidRPr="00DA5C3A" w:rsidRDefault="0028367A" w:rsidP="0079748C">
            <w:pPr>
              <w:rPr>
                <w:rFonts w:ascii="Century" w:eastAsia="Calibri" w:hAnsi="Century" w:cs="Arial"/>
                <w:iCs/>
                <w:color w:val="000000"/>
                <w:sz w:val="22"/>
                <w:szCs w:val="22"/>
              </w:rPr>
            </w:pPr>
          </w:p>
          <w:p w14:paraId="788BFDD6"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Využívá analogii a jednoduchou strategii při hře.</w:t>
            </w:r>
          </w:p>
          <w:p w14:paraId="2D95E97D" w14:textId="77777777" w:rsidR="007F36DB" w:rsidRPr="00DA5C3A" w:rsidRDefault="007F36DB" w:rsidP="0079748C">
            <w:pPr>
              <w:rPr>
                <w:rFonts w:ascii="Century" w:eastAsia="Calibri" w:hAnsi="Century" w:cs="Arial"/>
                <w:iCs/>
                <w:color w:val="000000"/>
                <w:sz w:val="22"/>
                <w:szCs w:val="22"/>
              </w:rPr>
            </w:pPr>
          </w:p>
          <w:p w14:paraId="6B2B25DE" w14:textId="71A36189"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Využije vhodné příležitosti a materiály pro vyjádření své fantazie.</w:t>
            </w:r>
          </w:p>
          <w:p w14:paraId="23E1A9B3" w14:textId="77777777" w:rsidR="00DA79B3" w:rsidRPr="00DA5C3A" w:rsidRDefault="00DA79B3" w:rsidP="0079748C">
            <w:pPr>
              <w:rPr>
                <w:rFonts w:ascii="Century" w:eastAsia="Calibri" w:hAnsi="Century" w:cs="Arial"/>
                <w:iCs/>
                <w:color w:val="000000"/>
                <w:sz w:val="22"/>
                <w:szCs w:val="22"/>
              </w:rPr>
            </w:pPr>
          </w:p>
          <w:p w14:paraId="71589E19" w14:textId="23380548"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Správně vyslovuje většinu hlásek, ovládá dech, tempo i intonaci řeči.</w:t>
            </w:r>
          </w:p>
          <w:p w14:paraId="372F590C" w14:textId="77777777" w:rsidR="00DA79B3" w:rsidRPr="00DA5C3A" w:rsidRDefault="00DA79B3" w:rsidP="0079748C">
            <w:pPr>
              <w:rPr>
                <w:rFonts w:ascii="Century" w:eastAsia="Calibri" w:hAnsi="Century" w:cs="Arial"/>
                <w:iCs/>
                <w:color w:val="000000"/>
                <w:sz w:val="22"/>
                <w:szCs w:val="22"/>
              </w:rPr>
            </w:pPr>
          </w:p>
          <w:p w14:paraId="6FB60703" w14:textId="2E77FC8C"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Rozpozná rým, rytmizuje.</w:t>
            </w:r>
          </w:p>
          <w:p w14:paraId="4C2062DF" w14:textId="77777777" w:rsidR="00DA79B3" w:rsidRPr="00DA5C3A" w:rsidRDefault="00DA79B3" w:rsidP="0079748C">
            <w:pPr>
              <w:rPr>
                <w:rFonts w:ascii="Century" w:eastAsia="Calibri" w:hAnsi="Century" w:cs="Arial"/>
                <w:iCs/>
                <w:color w:val="000000"/>
                <w:sz w:val="22"/>
                <w:szCs w:val="22"/>
              </w:rPr>
            </w:pPr>
          </w:p>
          <w:p w14:paraId="3537E784" w14:textId="117DE0F4"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Postupuje podle slovních i obrazových instrukcí.</w:t>
            </w:r>
          </w:p>
          <w:p w14:paraId="252B9F3F" w14:textId="77777777" w:rsidR="00DA79B3" w:rsidRPr="00DA5C3A" w:rsidRDefault="00DA79B3" w:rsidP="0079748C">
            <w:pPr>
              <w:rPr>
                <w:rFonts w:ascii="Century" w:eastAsia="Calibri" w:hAnsi="Century" w:cs="Arial"/>
                <w:iCs/>
                <w:color w:val="000000"/>
                <w:sz w:val="22"/>
                <w:szCs w:val="22"/>
              </w:rPr>
            </w:pPr>
          </w:p>
          <w:p w14:paraId="3CB97C4F" w14:textId="15890CFB"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Předvídá a usuzuje děj z obrázku i textu, vymyslí alternativní konec příběhu.</w:t>
            </w:r>
          </w:p>
          <w:p w14:paraId="45C3AB89" w14:textId="77777777" w:rsidR="00DA79B3" w:rsidRPr="00DA5C3A" w:rsidRDefault="00DA79B3" w:rsidP="0079748C">
            <w:pPr>
              <w:rPr>
                <w:rFonts w:ascii="Century" w:eastAsia="Calibri" w:hAnsi="Century" w:cs="Arial"/>
                <w:iCs/>
                <w:color w:val="000000"/>
                <w:sz w:val="22"/>
                <w:szCs w:val="22"/>
              </w:rPr>
            </w:pPr>
          </w:p>
          <w:p w14:paraId="32E2B5DF" w14:textId="7E988301"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Určí postupným načítáním po jedné počet konkrétních předmětů od 1 do 6 bez ohledu na jejich rozmístění.</w:t>
            </w:r>
          </w:p>
          <w:p w14:paraId="3BE6AE35" w14:textId="77777777" w:rsidR="00DA79B3" w:rsidRPr="00DA5C3A" w:rsidRDefault="00DA79B3" w:rsidP="0079748C">
            <w:pPr>
              <w:rPr>
                <w:rFonts w:ascii="Century" w:eastAsia="Calibri" w:hAnsi="Century" w:cs="Arial"/>
                <w:iCs/>
                <w:color w:val="000000"/>
                <w:sz w:val="22"/>
                <w:szCs w:val="22"/>
              </w:rPr>
            </w:pPr>
          </w:p>
          <w:p w14:paraId="3E67F751"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Sestavuje prostorové objekty podle předlohy.</w:t>
            </w:r>
          </w:p>
          <w:p w14:paraId="3587A6F5" w14:textId="77777777" w:rsidR="007F36DB" w:rsidRPr="00DA5C3A" w:rsidRDefault="007F36DB" w:rsidP="0079748C">
            <w:pPr>
              <w:rPr>
                <w:rFonts w:ascii="Century" w:eastAsia="Calibri" w:hAnsi="Century" w:cs="Arial"/>
                <w:iCs/>
                <w:color w:val="000000"/>
                <w:sz w:val="22"/>
                <w:szCs w:val="22"/>
              </w:rPr>
            </w:pPr>
          </w:p>
        </w:tc>
        <w:tc>
          <w:tcPr>
            <w:tcW w:w="2799" w:type="dxa"/>
            <w:shd w:val="clear" w:color="auto" w:fill="F1A399" w:themeFill="accent5" w:themeFillTint="66"/>
          </w:tcPr>
          <w:p w14:paraId="301CD840"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Ovlivňuje směřování společné činnosti.</w:t>
            </w:r>
          </w:p>
          <w:p w14:paraId="5DA0E185" w14:textId="77777777" w:rsidR="0028367A" w:rsidRPr="00DA5C3A" w:rsidRDefault="0028367A" w:rsidP="0079748C">
            <w:pPr>
              <w:rPr>
                <w:rFonts w:ascii="Century" w:eastAsia="Calibri" w:hAnsi="Century" w:cs="Arial"/>
                <w:iCs/>
                <w:color w:val="000000"/>
                <w:sz w:val="22"/>
                <w:szCs w:val="22"/>
              </w:rPr>
            </w:pPr>
          </w:p>
          <w:p w14:paraId="7FF89616"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Spolupodílí se na udržování regionálních tradic.</w:t>
            </w:r>
          </w:p>
          <w:p w14:paraId="7EA2C3F9" w14:textId="77777777" w:rsidR="007F36DB" w:rsidRPr="00DA5C3A" w:rsidRDefault="007F36DB" w:rsidP="0079748C">
            <w:pPr>
              <w:rPr>
                <w:rFonts w:ascii="Century" w:eastAsia="Calibri" w:hAnsi="Century" w:cs="Arial"/>
                <w:iCs/>
                <w:color w:val="000000"/>
                <w:sz w:val="22"/>
                <w:szCs w:val="22"/>
              </w:rPr>
            </w:pPr>
          </w:p>
          <w:p w14:paraId="45451C92"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Vyjadřuje se prostřednictvím vokálních, instrumentálních a hudebně pohybových činností.</w:t>
            </w:r>
          </w:p>
          <w:p w14:paraId="0765E349" w14:textId="77777777" w:rsidR="0028367A" w:rsidRPr="00DA5C3A" w:rsidRDefault="0028367A" w:rsidP="0079748C">
            <w:pPr>
              <w:rPr>
                <w:rFonts w:ascii="Century" w:eastAsia="Calibri" w:hAnsi="Century" w:cs="Arial"/>
                <w:iCs/>
                <w:color w:val="000000"/>
                <w:sz w:val="22"/>
                <w:szCs w:val="22"/>
              </w:rPr>
            </w:pPr>
          </w:p>
          <w:p w14:paraId="1705CA9D" w14:textId="77777777" w:rsidR="007F36DB" w:rsidRPr="00DA5C3A" w:rsidRDefault="007F36DB" w:rsidP="0079748C">
            <w:pPr>
              <w:rPr>
                <w:rFonts w:ascii="Century" w:eastAsia="Calibri" w:hAnsi="Century" w:cs="Arial"/>
                <w:b/>
                <w:iCs/>
                <w:color w:val="000000"/>
                <w:sz w:val="22"/>
                <w:szCs w:val="22"/>
              </w:rPr>
            </w:pPr>
            <w:r w:rsidRPr="00DA5C3A">
              <w:rPr>
                <w:rFonts w:ascii="Century" w:eastAsia="Calibri" w:hAnsi="Century" w:cs="Arial"/>
                <w:iCs/>
                <w:color w:val="000000"/>
                <w:sz w:val="22"/>
                <w:szCs w:val="22"/>
              </w:rPr>
              <w:t>Používá reálné nástroje, předměty a nářadí při rukodělných činnostech</w:t>
            </w:r>
            <w:r w:rsidRPr="00DA5C3A">
              <w:rPr>
                <w:rFonts w:ascii="Century" w:eastAsia="Calibri" w:hAnsi="Century" w:cs="Arial"/>
                <w:b/>
                <w:iCs/>
                <w:color w:val="000000"/>
                <w:sz w:val="22"/>
                <w:szCs w:val="22"/>
              </w:rPr>
              <w:t>.</w:t>
            </w:r>
          </w:p>
          <w:p w14:paraId="6A450039" w14:textId="77777777" w:rsidR="00B071EC" w:rsidRPr="00DA5C3A" w:rsidRDefault="00B071EC" w:rsidP="0079748C">
            <w:pPr>
              <w:rPr>
                <w:rFonts w:ascii="Century" w:eastAsia="Calibri" w:hAnsi="Century" w:cs="Arial"/>
                <w:b/>
                <w:iCs/>
                <w:color w:val="000000"/>
                <w:sz w:val="22"/>
                <w:szCs w:val="22"/>
              </w:rPr>
            </w:pPr>
          </w:p>
          <w:p w14:paraId="74266C7C" w14:textId="77777777" w:rsidR="00B071EC" w:rsidRPr="00DA5C3A" w:rsidRDefault="00B071EC" w:rsidP="00B071EC">
            <w:pPr>
              <w:rPr>
                <w:rFonts w:ascii="Century" w:eastAsia="Calibri" w:hAnsi="Century" w:cs="Arial"/>
                <w:iCs/>
                <w:color w:val="EE0000"/>
                <w:sz w:val="22"/>
                <w:szCs w:val="22"/>
              </w:rPr>
            </w:pPr>
            <w:r w:rsidRPr="00DA5C3A">
              <w:rPr>
                <w:rFonts w:ascii="Century" w:eastAsia="Calibri" w:hAnsi="Century" w:cs="Arial"/>
                <w:iCs/>
                <w:sz w:val="22"/>
                <w:szCs w:val="22"/>
              </w:rPr>
              <w:t>Dodržuje pravidla her a jiných činností, požaduje dodržování dohodnutých pravidel i od druhých</w:t>
            </w:r>
            <w:r w:rsidRPr="00DA5C3A">
              <w:rPr>
                <w:rFonts w:ascii="Century" w:eastAsia="Calibri" w:hAnsi="Century" w:cs="Arial"/>
                <w:iCs/>
                <w:color w:val="EE0000"/>
                <w:sz w:val="22"/>
                <w:szCs w:val="22"/>
              </w:rPr>
              <w:t>.</w:t>
            </w:r>
          </w:p>
          <w:p w14:paraId="6ACD1D9E" w14:textId="77777777" w:rsidR="00B071EC" w:rsidRPr="00DA5C3A" w:rsidRDefault="00B071EC" w:rsidP="0079748C">
            <w:pPr>
              <w:rPr>
                <w:rFonts w:ascii="Century" w:eastAsia="Calibri" w:hAnsi="Century" w:cs="Arial"/>
                <w:b/>
                <w:iCs/>
                <w:color w:val="000000"/>
                <w:sz w:val="22"/>
                <w:szCs w:val="22"/>
              </w:rPr>
            </w:pPr>
          </w:p>
        </w:tc>
        <w:tc>
          <w:tcPr>
            <w:tcW w:w="2799" w:type="dxa"/>
            <w:shd w:val="clear" w:color="auto" w:fill="DAF4CA" w:themeFill="accent2" w:themeFillTint="33"/>
          </w:tcPr>
          <w:p w14:paraId="59F615C8"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lastRenderedPageBreak/>
              <w:t>Rozezná některá nebezpečí a ví, jak se jim vyhnout.</w:t>
            </w:r>
          </w:p>
          <w:p w14:paraId="50AE7C56" w14:textId="77777777" w:rsidR="0028367A" w:rsidRPr="00DA5C3A" w:rsidRDefault="0028367A" w:rsidP="0079748C">
            <w:pPr>
              <w:rPr>
                <w:rFonts w:ascii="Century" w:eastAsia="Calibri" w:hAnsi="Century" w:cs="Arial"/>
                <w:iCs/>
                <w:color w:val="000000"/>
                <w:sz w:val="22"/>
                <w:szCs w:val="22"/>
              </w:rPr>
            </w:pPr>
          </w:p>
          <w:p w14:paraId="50E4D18C" w14:textId="77777777" w:rsidR="007F36DB" w:rsidRPr="00DA5C3A" w:rsidRDefault="007F36DB" w:rsidP="0079748C">
            <w:pPr>
              <w:rPr>
                <w:rFonts w:ascii="Century" w:eastAsia="Calibri" w:hAnsi="Century" w:cs="Arial"/>
                <w:iCs/>
                <w:color w:val="000000"/>
                <w:sz w:val="22"/>
                <w:szCs w:val="22"/>
              </w:rPr>
            </w:pPr>
            <w:r w:rsidRPr="00DA5C3A">
              <w:rPr>
                <w:rFonts w:ascii="Century" w:eastAsia="Calibri" w:hAnsi="Century" w:cs="Arial"/>
                <w:iCs/>
                <w:color w:val="000000"/>
                <w:sz w:val="22"/>
                <w:szCs w:val="22"/>
              </w:rPr>
              <w:t>Udržuje pořádek v blízkém prostředí.</w:t>
            </w:r>
          </w:p>
          <w:p w14:paraId="7547CDAF" w14:textId="77777777" w:rsidR="007F36DB" w:rsidRPr="00DA5C3A" w:rsidRDefault="007F36DB" w:rsidP="0079748C">
            <w:pPr>
              <w:rPr>
                <w:rFonts w:ascii="Century" w:eastAsia="Calibri" w:hAnsi="Century" w:cs="Arial"/>
                <w:b/>
                <w:iCs/>
                <w:color w:val="000000"/>
                <w:sz w:val="22"/>
                <w:szCs w:val="22"/>
              </w:rPr>
            </w:pPr>
          </w:p>
        </w:tc>
      </w:tr>
    </w:tbl>
    <w:p w14:paraId="17CBE5A8" w14:textId="77777777" w:rsidR="007F36DB" w:rsidRPr="00DA5C3A" w:rsidRDefault="007F36DB" w:rsidP="00755092">
      <w:pPr>
        <w:spacing w:line="240" w:lineRule="auto"/>
        <w:rPr>
          <w:rFonts w:ascii="Century" w:eastAsia="Calibri" w:hAnsi="Century" w:cs="Arial"/>
          <w:b/>
          <w:iCs/>
          <w:color w:val="C00000"/>
          <w:sz w:val="22"/>
          <w:szCs w:val="22"/>
          <w:u w:val="single"/>
        </w:rPr>
      </w:pPr>
    </w:p>
    <w:p w14:paraId="6079AB2F" w14:textId="21934FCE" w:rsidR="007E5300" w:rsidRPr="0031161F" w:rsidRDefault="00C03C3A" w:rsidP="0031161F">
      <w:pPr>
        <w:pStyle w:val="Nadpis1"/>
        <w:spacing w:before="322" w:after="322"/>
        <w:rPr>
          <w:rFonts w:ascii="Century" w:hAnsi="Century"/>
          <w:bdr w:val="nil"/>
        </w:rPr>
      </w:pPr>
      <w:bookmarkStart w:id="454" w:name="_Toc256000040"/>
      <w:bookmarkStart w:id="455" w:name="_Toc206863730"/>
      <w:bookmarkStart w:id="456" w:name="_Toc206867081"/>
      <w:bookmarkStart w:id="457" w:name="_Toc207382699"/>
      <w:bookmarkStart w:id="458" w:name="_Toc207383635"/>
      <w:bookmarkStart w:id="459" w:name="_Toc207383891"/>
      <w:bookmarkStart w:id="460" w:name="_Toc207384681"/>
      <w:bookmarkStart w:id="461" w:name="_Toc208839178"/>
      <w:bookmarkStart w:id="462" w:name="_Toc209095760"/>
      <w:r w:rsidRPr="00DA5C3A">
        <w:rPr>
          <w:rFonts w:ascii="Century" w:hAnsi="Century"/>
          <w:bdr w:val="nil"/>
        </w:rPr>
        <w:lastRenderedPageBreak/>
        <w:t>7. Systém evaluace</w:t>
      </w:r>
      <w:bookmarkEnd w:id="454"/>
      <w:bookmarkEnd w:id="455"/>
      <w:bookmarkEnd w:id="456"/>
      <w:bookmarkEnd w:id="457"/>
      <w:bookmarkEnd w:id="458"/>
      <w:bookmarkEnd w:id="459"/>
      <w:bookmarkEnd w:id="460"/>
      <w:bookmarkEnd w:id="461"/>
      <w:bookmarkEnd w:id="462"/>
      <w:r w:rsidRPr="00DA5C3A">
        <w:rPr>
          <w:rFonts w:ascii="Century" w:hAnsi="Century"/>
          <w:bdr w:val="nil"/>
        </w:rPr>
        <w:t> </w:t>
      </w:r>
    </w:p>
    <w:tbl>
      <w:tblPr>
        <w:tblStyle w:val="Mkatabulky"/>
        <w:tblW w:w="0" w:type="auto"/>
        <w:tblLook w:val="04A0" w:firstRow="1" w:lastRow="0" w:firstColumn="1" w:lastColumn="0" w:noHBand="0" w:noVBand="1"/>
      </w:tblPr>
      <w:tblGrid>
        <w:gridCol w:w="3498"/>
        <w:gridCol w:w="3498"/>
        <w:gridCol w:w="3499"/>
        <w:gridCol w:w="3499"/>
      </w:tblGrid>
      <w:tr w:rsidR="007E5300" w14:paraId="16ECF087" w14:textId="77777777" w:rsidTr="007E5300">
        <w:tc>
          <w:tcPr>
            <w:tcW w:w="3498" w:type="dxa"/>
          </w:tcPr>
          <w:p w14:paraId="7A4311B9" w14:textId="77777777" w:rsidR="007E5300" w:rsidRDefault="007E5300" w:rsidP="0031161F">
            <w:pPr>
              <w:pStyle w:val="Nadpis2"/>
              <w:outlineLvl w:val="1"/>
              <w:rPr>
                <w:rFonts w:eastAsia="Calibri"/>
                <w:noProof/>
              </w:rPr>
            </w:pPr>
            <w:bookmarkStart w:id="463" w:name="_Toc208839179"/>
            <w:bookmarkStart w:id="464" w:name="_Toc209095761"/>
            <w:r w:rsidRPr="00E852BC">
              <w:rPr>
                <w:rFonts w:eastAsia="Calibri"/>
              </w:rPr>
              <w:t xml:space="preserve">Oblasti </w:t>
            </w:r>
            <w:r w:rsidRPr="00E852BC">
              <w:rPr>
                <w:rFonts w:eastAsia="Calibri"/>
                <w:noProof/>
              </w:rPr>
              <w:t>autoevaluace</w:t>
            </w:r>
            <w:bookmarkEnd w:id="463"/>
            <w:bookmarkEnd w:id="464"/>
          </w:p>
          <w:p w14:paraId="3E6D1385" w14:textId="7A0BD1F3" w:rsidR="0031161F" w:rsidRPr="0031161F" w:rsidRDefault="0031161F" w:rsidP="0031161F">
            <w:pPr>
              <w:pStyle w:val="Nadpis2"/>
              <w:outlineLvl w:val="1"/>
            </w:pPr>
          </w:p>
        </w:tc>
        <w:tc>
          <w:tcPr>
            <w:tcW w:w="3498" w:type="dxa"/>
          </w:tcPr>
          <w:p w14:paraId="3123EFF3" w14:textId="77777777" w:rsidR="007E5300" w:rsidRDefault="007E5300" w:rsidP="0031161F">
            <w:pPr>
              <w:pStyle w:val="Nadpis2"/>
              <w:outlineLvl w:val="1"/>
              <w:rPr>
                <w:rFonts w:eastAsia="Calibri"/>
                <w:noProof/>
              </w:rPr>
            </w:pPr>
            <w:bookmarkStart w:id="465" w:name="_Toc208839180"/>
            <w:bookmarkStart w:id="466" w:name="_Toc209095762"/>
            <w:r w:rsidRPr="00E852BC">
              <w:rPr>
                <w:rFonts w:eastAsia="Calibri"/>
              </w:rPr>
              <w:t xml:space="preserve">Cíle </w:t>
            </w:r>
            <w:r w:rsidRPr="00E852BC">
              <w:rPr>
                <w:rFonts w:eastAsia="Calibri"/>
                <w:noProof/>
              </w:rPr>
              <w:t>autoevaluace</w:t>
            </w:r>
            <w:bookmarkEnd w:id="465"/>
            <w:bookmarkEnd w:id="466"/>
          </w:p>
          <w:p w14:paraId="7992A0D7" w14:textId="4E8DCDFB" w:rsidR="0031161F" w:rsidRPr="0031161F" w:rsidRDefault="0031161F" w:rsidP="0031161F">
            <w:pPr>
              <w:pStyle w:val="Nadpis2"/>
              <w:outlineLvl w:val="1"/>
            </w:pPr>
          </w:p>
        </w:tc>
        <w:tc>
          <w:tcPr>
            <w:tcW w:w="3499" w:type="dxa"/>
          </w:tcPr>
          <w:p w14:paraId="377405B2" w14:textId="77777777" w:rsidR="007E5300" w:rsidRDefault="007E5300" w:rsidP="0031161F">
            <w:pPr>
              <w:pStyle w:val="Nadpis2"/>
              <w:outlineLvl w:val="1"/>
              <w:rPr>
                <w:rFonts w:eastAsia="Calibri"/>
                <w:noProof/>
              </w:rPr>
            </w:pPr>
            <w:bookmarkStart w:id="467" w:name="_Toc208839181"/>
            <w:bookmarkStart w:id="468" w:name="_Toc209095763"/>
            <w:r w:rsidRPr="00E852BC">
              <w:rPr>
                <w:rFonts w:eastAsia="Calibri"/>
              </w:rPr>
              <w:t xml:space="preserve">Metody </w:t>
            </w:r>
            <w:r w:rsidRPr="00E852BC">
              <w:rPr>
                <w:rFonts w:eastAsia="Calibri"/>
                <w:noProof/>
              </w:rPr>
              <w:t>autoevaluace</w:t>
            </w:r>
            <w:bookmarkEnd w:id="467"/>
            <w:bookmarkEnd w:id="468"/>
          </w:p>
          <w:p w14:paraId="09315BE8" w14:textId="4AB907FB" w:rsidR="0031161F" w:rsidRPr="0031161F" w:rsidRDefault="0031161F" w:rsidP="0031161F">
            <w:pPr>
              <w:pStyle w:val="Nadpis2"/>
              <w:outlineLvl w:val="1"/>
            </w:pPr>
          </w:p>
        </w:tc>
        <w:tc>
          <w:tcPr>
            <w:tcW w:w="3499" w:type="dxa"/>
          </w:tcPr>
          <w:p w14:paraId="415CD63A" w14:textId="77777777" w:rsidR="007E5300" w:rsidRDefault="00D1757E" w:rsidP="0031161F">
            <w:pPr>
              <w:pStyle w:val="Nadpis2"/>
              <w:outlineLvl w:val="1"/>
              <w:rPr>
                <w:rFonts w:eastAsia="Calibri"/>
                <w:noProof/>
              </w:rPr>
            </w:pPr>
            <w:bookmarkStart w:id="469" w:name="_Toc208839182"/>
            <w:bookmarkStart w:id="470" w:name="_Toc209095764"/>
            <w:r w:rsidRPr="00E852BC">
              <w:rPr>
                <w:rFonts w:eastAsia="Calibri"/>
              </w:rPr>
              <w:t xml:space="preserve">Kritéria </w:t>
            </w:r>
            <w:r w:rsidRPr="00E852BC">
              <w:rPr>
                <w:rFonts w:eastAsia="Calibri"/>
                <w:noProof/>
              </w:rPr>
              <w:t>autoevaluace</w:t>
            </w:r>
            <w:bookmarkEnd w:id="469"/>
            <w:bookmarkEnd w:id="470"/>
          </w:p>
          <w:p w14:paraId="459F9A3D" w14:textId="790B4B83" w:rsidR="0031161F" w:rsidRPr="0031161F" w:rsidRDefault="0031161F" w:rsidP="0031161F">
            <w:pPr>
              <w:pStyle w:val="Nadpis2"/>
              <w:outlineLvl w:val="1"/>
            </w:pPr>
          </w:p>
        </w:tc>
      </w:tr>
      <w:tr w:rsidR="007E5300" w14:paraId="31C1F95A" w14:textId="77777777" w:rsidTr="007E5300">
        <w:tc>
          <w:tcPr>
            <w:tcW w:w="3498" w:type="dxa"/>
          </w:tcPr>
          <w:p w14:paraId="2C02B1CC" w14:textId="6C55143A" w:rsidR="007E5300" w:rsidRPr="007E5300" w:rsidRDefault="007E5300" w:rsidP="007E5300">
            <w:pPr>
              <w:numPr>
                <w:ilvl w:val="0"/>
                <w:numId w:val="42"/>
              </w:numPr>
              <w:ind w:left="174" w:hanging="141"/>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 xml:space="preserve"> </w:t>
            </w:r>
            <w:r w:rsidRPr="007E5300">
              <w:rPr>
                <w:rFonts w:ascii="Century" w:eastAsia="Calibri" w:hAnsi="Century" w:cs="Arial"/>
                <w:iCs/>
                <w:color w:val="000000"/>
                <w:sz w:val="22"/>
                <w:szCs w:val="22"/>
                <w:lang w:eastAsia="cs-CZ"/>
              </w:rPr>
              <w:t>Sledování a vyhodnocování funkčnosti ŠVP.</w:t>
            </w:r>
          </w:p>
          <w:p w14:paraId="7E6BA0F8" w14:textId="58DB5CE3"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P</w:t>
            </w:r>
            <w:r w:rsidRPr="007E5300">
              <w:rPr>
                <w:rFonts w:ascii="Century" w:eastAsia="Calibri" w:hAnsi="Century" w:cs="Arial"/>
                <w:iCs/>
                <w:color w:val="000000"/>
                <w:sz w:val="22"/>
                <w:szCs w:val="22"/>
                <w:lang w:eastAsia="cs-CZ"/>
              </w:rPr>
              <w:t>růběžné vyhodnocování a porovnávání ŠVP vzhledem RVP PV.</w:t>
            </w:r>
          </w:p>
          <w:p w14:paraId="020B3D56" w14:textId="4AAD8A58"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P</w:t>
            </w:r>
            <w:r w:rsidRPr="007E5300">
              <w:rPr>
                <w:rFonts w:ascii="Century" w:eastAsia="Calibri" w:hAnsi="Century" w:cs="Arial"/>
                <w:iCs/>
                <w:color w:val="000000"/>
                <w:sz w:val="22"/>
                <w:szCs w:val="22"/>
                <w:lang w:eastAsia="cs-CZ"/>
              </w:rPr>
              <w:t>růběžné vyhodnocování zpracování témat a plánů s porovnáním s požadavky ŠVP.</w:t>
            </w:r>
          </w:p>
          <w:p w14:paraId="043CCDCF" w14:textId="09902510"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P</w:t>
            </w:r>
            <w:r w:rsidRPr="007E5300">
              <w:rPr>
                <w:rFonts w:ascii="Century" w:eastAsia="Calibri" w:hAnsi="Century" w:cs="Arial"/>
                <w:iCs/>
                <w:color w:val="000000"/>
                <w:sz w:val="22"/>
                <w:szCs w:val="22"/>
                <w:lang w:eastAsia="cs-CZ"/>
              </w:rPr>
              <w:t>růběžné sledování a hodnocení respektování podmínek školy.</w:t>
            </w:r>
          </w:p>
          <w:p w14:paraId="2BB02F35" w14:textId="35EA8901"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S</w:t>
            </w:r>
            <w:r w:rsidRPr="007E5300">
              <w:rPr>
                <w:rFonts w:ascii="Century" w:eastAsia="Calibri" w:hAnsi="Century" w:cs="Arial"/>
                <w:iCs/>
                <w:color w:val="000000"/>
                <w:sz w:val="22"/>
                <w:szCs w:val="22"/>
                <w:lang w:eastAsia="cs-CZ"/>
              </w:rPr>
              <w:t>ledování a hodnocení práce pedagogických pracovníků.</w:t>
            </w:r>
          </w:p>
          <w:p w14:paraId="210FC6C8" w14:textId="0E634139"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P</w:t>
            </w:r>
            <w:r w:rsidRPr="007E5300">
              <w:rPr>
                <w:rFonts w:ascii="Century" w:eastAsia="Calibri" w:hAnsi="Century" w:cs="Arial"/>
                <w:iCs/>
                <w:color w:val="000000"/>
                <w:sz w:val="22"/>
                <w:szCs w:val="22"/>
                <w:lang w:eastAsia="cs-CZ"/>
              </w:rPr>
              <w:t>růběžná analýza vlastní vzdělávací práce.</w:t>
            </w:r>
          </w:p>
          <w:p w14:paraId="7549BCA2" w14:textId="2CBC224C"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P</w:t>
            </w:r>
            <w:r w:rsidRPr="007E5300">
              <w:rPr>
                <w:rFonts w:ascii="Century" w:eastAsia="Calibri" w:hAnsi="Century" w:cs="Arial"/>
                <w:iCs/>
                <w:color w:val="000000"/>
                <w:sz w:val="22"/>
                <w:szCs w:val="22"/>
                <w:lang w:eastAsia="cs-CZ"/>
              </w:rPr>
              <w:t>růběžná kontrola realizace hodnocení dětí a vedení záznamů.</w:t>
            </w:r>
          </w:p>
          <w:p w14:paraId="28D69078" w14:textId="6E9B7A95"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P</w:t>
            </w:r>
            <w:r w:rsidRPr="007E5300">
              <w:rPr>
                <w:rFonts w:ascii="Century" w:eastAsia="Calibri" w:hAnsi="Century" w:cs="Arial"/>
                <w:iCs/>
                <w:color w:val="000000"/>
                <w:sz w:val="22"/>
                <w:szCs w:val="22"/>
                <w:lang w:eastAsia="cs-CZ"/>
              </w:rPr>
              <w:t>růběžné hodnocení vzdělávacího procesu školy.</w:t>
            </w:r>
          </w:p>
          <w:p w14:paraId="4A712655" w14:textId="584A6D90" w:rsidR="007E5300" w:rsidRPr="007E5300" w:rsidRDefault="007E5300" w:rsidP="007E5300">
            <w:pPr>
              <w:numPr>
                <w:ilvl w:val="0"/>
                <w:numId w:val="42"/>
              </w:numPr>
              <w:ind w:left="174" w:hanging="174"/>
              <w:contextualSpacing/>
              <w:rPr>
                <w:rFonts w:ascii="Century" w:eastAsia="Calibri" w:hAnsi="Century" w:cs="Arial"/>
                <w:iCs/>
                <w:color w:val="000000"/>
                <w:sz w:val="22"/>
                <w:szCs w:val="22"/>
                <w:lang w:eastAsia="cs-CZ"/>
              </w:rPr>
            </w:pPr>
            <w:r>
              <w:rPr>
                <w:rFonts w:ascii="Century" w:eastAsia="Calibri" w:hAnsi="Century" w:cs="Arial"/>
                <w:iCs/>
                <w:color w:val="000000"/>
                <w:sz w:val="22"/>
                <w:szCs w:val="22"/>
                <w:lang w:eastAsia="cs-CZ"/>
              </w:rPr>
              <w:t>H</w:t>
            </w:r>
            <w:r w:rsidRPr="007E5300">
              <w:rPr>
                <w:rFonts w:ascii="Century" w:eastAsia="Calibri" w:hAnsi="Century" w:cs="Arial"/>
                <w:iCs/>
                <w:color w:val="000000"/>
                <w:sz w:val="22"/>
                <w:szCs w:val="22"/>
                <w:lang w:eastAsia="cs-CZ"/>
              </w:rPr>
              <w:t>odnocení vlastní práce ředitelky.</w:t>
            </w:r>
          </w:p>
          <w:p w14:paraId="1AD420C5" w14:textId="24163CB8" w:rsidR="007E5300" w:rsidRPr="007E5300" w:rsidRDefault="007E5300" w:rsidP="007E5300">
            <w:pPr>
              <w:pStyle w:val="Odstavecseseznamem"/>
              <w:numPr>
                <w:ilvl w:val="0"/>
                <w:numId w:val="42"/>
              </w:numPr>
              <w:spacing w:line="240" w:lineRule="auto"/>
              <w:ind w:left="174" w:hanging="174"/>
              <w:jc w:val="left"/>
              <w:rPr>
                <w:rFonts w:ascii="Century" w:eastAsia="Calibri" w:hAnsi="Century" w:cs="Arial"/>
                <w:b/>
                <w:iCs/>
                <w:color w:val="000000"/>
                <w:szCs w:val="22"/>
              </w:rPr>
            </w:pPr>
            <w:r>
              <w:rPr>
                <w:rFonts w:ascii="Century" w:eastAsia="Calibri" w:hAnsi="Century" w:cs="Arial"/>
                <w:iCs/>
                <w:color w:val="000000"/>
                <w:szCs w:val="22"/>
              </w:rPr>
              <w:t>H</w:t>
            </w:r>
            <w:r w:rsidRPr="007E5300">
              <w:rPr>
                <w:rFonts w:ascii="Century" w:eastAsia="Calibri" w:hAnsi="Century" w:cs="Arial"/>
                <w:iCs/>
                <w:color w:val="000000"/>
                <w:szCs w:val="22"/>
              </w:rPr>
              <w:t>odnocení a kontroly vedení třídních</w:t>
            </w:r>
            <w:r>
              <w:rPr>
                <w:rFonts w:ascii="Century" w:eastAsia="Calibri" w:hAnsi="Century" w:cs="Arial"/>
                <w:iCs/>
                <w:color w:val="000000"/>
                <w:szCs w:val="22"/>
              </w:rPr>
              <w:t xml:space="preserve"> </w:t>
            </w:r>
            <w:r w:rsidRPr="007E5300">
              <w:rPr>
                <w:rFonts w:ascii="Century" w:eastAsia="Calibri" w:hAnsi="Century" w:cs="Arial"/>
                <w:iCs/>
                <w:color w:val="000000"/>
                <w:szCs w:val="22"/>
              </w:rPr>
              <w:t>knih a jiné dokumentace</w:t>
            </w:r>
          </w:p>
        </w:tc>
        <w:tc>
          <w:tcPr>
            <w:tcW w:w="3498" w:type="dxa"/>
          </w:tcPr>
          <w:p w14:paraId="5A5414B1" w14:textId="6C6DBD41" w:rsidR="007E5300" w:rsidRPr="00E852BC" w:rsidRDefault="007E5300" w:rsidP="007E5300">
            <w:pPr>
              <w:pStyle w:val="Odstavecseseznamem"/>
              <w:numPr>
                <w:ilvl w:val="0"/>
                <w:numId w:val="42"/>
              </w:numPr>
              <w:spacing w:after="200" w:line="276" w:lineRule="auto"/>
              <w:ind w:left="218" w:hanging="218"/>
              <w:jc w:val="left"/>
              <w:rPr>
                <w:rFonts w:ascii="Century" w:eastAsia="Calibri" w:hAnsi="Century" w:cs="Arial"/>
                <w:bCs/>
                <w:iCs/>
                <w:color w:val="000000"/>
                <w:szCs w:val="22"/>
              </w:rPr>
            </w:pPr>
            <w:r>
              <w:rPr>
                <w:rFonts w:ascii="Century" w:eastAsia="Calibri" w:hAnsi="Century" w:cs="Arial"/>
                <w:bCs/>
                <w:iCs/>
                <w:color w:val="000000"/>
                <w:szCs w:val="22"/>
              </w:rPr>
              <w:t>V</w:t>
            </w:r>
            <w:r w:rsidRPr="00E852BC">
              <w:rPr>
                <w:rFonts w:ascii="Century" w:eastAsia="Calibri" w:hAnsi="Century" w:cs="Arial"/>
                <w:bCs/>
                <w:iCs/>
                <w:color w:val="000000"/>
                <w:szCs w:val="22"/>
              </w:rPr>
              <w:t>ytvořit bezpečné a podnětné prostředí pohody, důvěry, přátelství</w:t>
            </w:r>
            <w:r>
              <w:rPr>
                <w:rFonts w:ascii="Century" w:eastAsia="Calibri" w:hAnsi="Century" w:cs="Arial"/>
                <w:bCs/>
                <w:iCs/>
                <w:color w:val="000000"/>
                <w:szCs w:val="22"/>
              </w:rPr>
              <w:t>.</w:t>
            </w:r>
          </w:p>
          <w:p w14:paraId="66AABDFD" w14:textId="78FED666" w:rsidR="007E5300" w:rsidRPr="00E852BC" w:rsidRDefault="007E5300" w:rsidP="007E5300">
            <w:pPr>
              <w:pStyle w:val="Odstavecseseznamem"/>
              <w:numPr>
                <w:ilvl w:val="0"/>
                <w:numId w:val="42"/>
              </w:numPr>
              <w:spacing w:after="200" w:line="276" w:lineRule="auto"/>
              <w:ind w:left="218" w:hanging="218"/>
              <w:jc w:val="left"/>
              <w:rPr>
                <w:rFonts w:ascii="Century" w:eastAsia="Calibri" w:hAnsi="Century" w:cs="Arial"/>
                <w:bCs/>
                <w:iCs/>
                <w:color w:val="000000"/>
                <w:szCs w:val="22"/>
              </w:rPr>
            </w:pPr>
            <w:r>
              <w:rPr>
                <w:rFonts w:ascii="Century" w:eastAsia="Calibri" w:hAnsi="Century" w:cs="Arial"/>
                <w:bCs/>
                <w:iCs/>
                <w:color w:val="000000"/>
                <w:szCs w:val="22"/>
              </w:rPr>
              <w:t>D</w:t>
            </w:r>
            <w:r w:rsidRPr="00E852BC">
              <w:rPr>
                <w:rFonts w:ascii="Century" w:eastAsia="Calibri" w:hAnsi="Century" w:cs="Arial"/>
                <w:bCs/>
                <w:iCs/>
                <w:color w:val="000000"/>
                <w:szCs w:val="22"/>
              </w:rPr>
              <w:t>osáhnout samostatnosti, zodpovědnosti, vlastního úsudku a sebejistoty</w:t>
            </w:r>
            <w:r>
              <w:rPr>
                <w:rFonts w:ascii="Century" w:eastAsia="Calibri" w:hAnsi="Century" w:cs="Arial"/>
                <w:bCs/>
                <w:iCs/>
                <w:color w:val="000000"/>
                <w:szCs w:val="22"/>
              </w:rPr>
              <w:t>.</w:t>
            </w:r>
          </w:p>
          <w:p w14:paraId="3F477E22" w14:textId="736CF622" w:rsidR="007E5300" w:rsidRPr="00E852BC" w:rsidRDefault="007E5300" w:rsidP="007E5300">
            <w:pPr>
              <w:pStyle w:val="Odstavecseseznamem"/>
              <w:numPr>
                <w:ilvl w:val="0"/>
                <w:numId w:val="42"/>
              </w:numPr>
              <w:spacing w:after="200" w:line="276" w:lineRule="auto"/>
              <w:ind w:left="218" w:hanging="218"/>
              <w:jc w:val="left"/>
              <w:rPr>
                <w:rFonts w:ascii="Century" w:eastAsia="Calibri" w:hAnsi="Century" w:cs="Arial"/>
                <w:bCs/>
                <w:iCs/>
                <w:color w:val="000000"/>
                <w:szCs w:val="22"/>
              </w:rPr>
            </w:pPr>
            <w:r>
              <w:rPr>
                <w:rFonts w:ascii="Century" w:eastAsia="Calibri" w:hAnsi="Century" w:cs="Arial"/>
                <w:bCs/>
                <w:iCs/>
                <w:color w:val="000000"/>
                <w:szCs w:val="22"/>
              </w:rPr>
              <w:t>T</w:t>
            </w:r>
            <w:r w:rsidRPr="00E852BC">
              <w:rPr>
                <w:rFonts w:ascii="Century" w:eastAsia="Calibri" w:hAnsi="Century" w:cs="Arial"/>
                <w:bCs/>
                <w:iCs/>
                <w:color w:val="000000"/>
                <w:szCs w:val="22"/>
              </w:rPr>
              <w:t>vořivě jednat a myslet, čelit problémům a schopnost se dále rozvíjet a učit</w:t>
            </w:r>
            <w:r>
              <w:rPr>
                <w:rFonts w:ascii="Century" w:eastAsia="Calibri" w:hAnsi="Century" w:cs="Arial"/>
                <w:bCs/>
                <w:iCs/>
                <w:color w:val="000000"/>
                <w:szCs w:val="22"/>
              </w:rPr>
              <w:t>.</w:t>
            </w:r>
          </w:p>
          <w:p w14:paraId="34BEB56B" w14:textId="3CE0125D" w:rsidR="007E5300" w:rsidRPr="00E852BC" w:rsidRDefault="007E5300" w:rsidP="007E5300">
            <w:pPr>
              <w:pStyle w:val="Odstavecseseznamem"/>
              <w:numPr>
                <w:ilvl w:val="0"/>
                <w:numId w:val="42"/>
              </w:numPr>
              <w:spacing w:after="200" w:line="276" w:lineRule="auto"/>
              <w:ind w:left="218" w:hanging="218"/>
              <w:jc w:val="left"/>
              <w:rPr>
                <w:rFonts w:ascii="Century" w:eastAsia="Calibri" w:hAnsi="Century" w:cs="Arial"/>
                <w:bCs/>
                <w:iCs/>
                <w:color w:val="000000"/>
                <w:szCs w:val="22"/>
              </w:rPr>
            </w:pPr>
            <w:r>
              <w:rPr>
                <w:rFonts w:ascii="Century" w:eastAsia="Calibri" w:hAnsi="Century" w:cs="Arial"/>
                <w:bCs/>
                <w:iCs/>
                <w:color w:val="000000"/>
                <w:szCs w:val="22"/>
              </w:rPr>
              <w:t>V</w:t>
            </w:r>
            <w:r w:rsidRPr="00E852BC">
              <w:rPr>
                <w:rFonts w:ascii="Century" w:eastAsia="Calibri" w:hAnsi="Century" w:cs="Arial"/>
                <w:bCs/>
                <w:iCs/>
                <w:color w:val="000000"/>
                <w:szCs w:val="22"/>
              </w:rPr>
              <w:t>yvozovat důsledky, které povedou k optimalizaci a zkvalitňování práce v</w:t>
            </w:r>
            <w:r>
              <w:rPr>
                <w:rFonts w:ascii="Century" w:eastAsia="Calibri" w:hAnsi="Century" w:cs="Arial"/>
                <w:bCs/>
                <w:iCs/>
                <w:color w:val="000000"/>
                <w:szCs w:val="22"/>
              </w:rPr>
              <w:t> </w:t>
            </w:r>
            <w:r w:rsidRPr="00E852BC">
              <w:rPr>
                <w:rFonts w:ascii="Century" w:eastAsia="Calibri" w:hAnsi="Century" w:cs="Arial"/>
                <w:bCs/>
                <w:iCs/>
                <w:color w:val="000000"/>
                <w:szCs w:val="22"/>
              </w:rPr>
              <w:t>MŠ</w:t>
            </w:r>
            <w:r>
              <w:rPr>
                <w:rFonts w:ascii="Century" w:eastAsia="Calibri" w:hAnsi="Century" w:cs="Arial"/>
                <w:bCs/>
                <w:iCs/>
                <w:color w:val="000000"/>
                <w:szCs w:val="22"/>
              </w:rPr>
              <w:t>.</w:t>
            </w:r>
          </w:p>
          <w:p w14:paraId="1342A643" w14:textId="15DC8811" w:rsidR="007E5300" w:rsidRPr="00E852BC" w:rsidRDefault="007E5300" w:rsidP="007E5300">
            <w:pPr>
              <w:pStyle w:val="Odstavecseseznamem"/>
              <w:numPr>
                <w:ilvl w:val="0"/>
                <w:numId w:val="42"/>
              </w:numPr>
              <w:spacing w:after="200" w:line="276" w:lineRule="auto"/>
              <w:ind w:left="218" w:hanging="218"/>
              <w:jc w:val="left"/>
              <w:rPr>
                <w:rFonts w:ascii="Century" w:eastAsia="Calibri" w:hAnsi="Century" w:cs="Arial"/>
                <w:bCs/>
                <w:iCs/>
                <w:color w:val="000000"/>
                <w:szCs w:val="22"/>
              </w:rPr>
            </w:pPr>
            <w:r>
              <w:rPr>
                <w:rFonts w:ascii="Century" w:eastAsia="Calibri" w:hAnsi="Century" w:cs="Arial"/>
                <w:bCs/>
                <w:iCs/>
                <w:color w:val="000000"/>
                <w:szCs w:val="22"/>
              </w:rPr>
              <w:t>Z</w:t>
            </w:r>
            <w:r w:rsidRPr="00E852BC">
              <w:rPr>
                <w:rFonts w:ascii="Century" w:eastAsia="Calibri" w:hAnsi="Century" w:cs="Arial"/>
                <w:bCs/>
                <w:iCs/>
                <w:color w:val="000000"/>
                <w:szCs w:val="22"/>
              </w:rPr>
              <w:t>lepšovat a ověřovat kvalitu veškerých činností včetně podmínek MŠ</w:t>
            </w:r>
            <w:r>
              <w:rPr>
                <w:rFonts w:ascii="Century" w:eastAsia="Calibri" w:hAnsi="Century" w:cs="Arial"/>
                <w:bCs/>
                <w:iCs/>
                <w:color w:val="000000"/>
                <w:szCs w:val="22"/>
              </w:rPr>
              <w:t>.</w:t>
            </w:r>
          </w:p>
          <w:p w14:paraId="7EF10A63" w14:textId="2605BE6D" w:rsidR="007E5300" w:rsidRPr="00E852BC" w:rsidRDefault="007E5300" w:rsidP="007E5300">
            <w:pPr>
              <w:pStyle w:val="Odstavecseseznamem"/>
              <w:numPr>
                <w:ilvl w:val="0"/>
                <w:numId w:val="42"/>
              </w:numPr>
              <w:spacing w:after="200" w:line="276" w:lineRule="auto"/>
              <w:ind w:left="218" w:hanging="218"/>
              <w:jc w:val="left"/>
              <w:rPr>
                <w:rFonts w:ascii="Century" w:eastAsia="Calibri" w:hAnsi="Century" w:cs="Arial"/>
                <w:bCs/>
                <w:iCs/>
                <w:color w:val="000000"/>
                <w:szCs w:val="22"/>
              </w:rPr>
            </w:pPr>
            <w:r>
              <w:rPr>
                <w:rFonts w:ascii="Century" w:eastAsia="Calibri" w:hAnsi="Century" w:cs="Arial"/>
                <w:bCs/>
                <w:iCs/>
                <w:color w:val="000000"/>
                <w:szCs w:val="22"/>
              </w:rPr>
              <w:t>Z</w:t>
            </w:r>
            <w:r w:rsidRPr="00E852BC">
              <w:rPr>
                <w:rFonts w:ascii="Century" w:eastAsia="Calibri" w:hAnsi="Century" w:cs="Arial"/>
                <w:bCs/>
                <w:iCs/>
                <w:color w:val="000000"/>
                <w:szCs w:val="22"/>
              </w:rPr>
              <w:t>lepšovat a ověřovat kvalitu veškerých činností včetně podmínek MŠ</w:t>
            </w:r>
            <w:r>
              <w:rPr>
                <w:rFonts w:ascii="Century" w:eastAsia="Calibri" w:hAnsi="Century" w:cs="Arial"/>
                <w:bCs/>
                <w:iCs/>
                <w:color w:val="000000"/>
                <w:szCs w:val="22"/>
              </w:rPr>
              <w:t>.</w:t>
            </w:r>
          </w:p>
          <w:p w14:paraId="56F9E21B" w14:textId="77777777" w:rsidR="007E5300" w:rsidRDefault="007E5300" w:rsidP="00E852BC">
            <w:pPr>
              <w:rPr>
                <w:rFonts w:ascii="Century" w:eastAsia="Calibri" w:hAnsi="Century" w:cs="Arial"/>
                <w:b/>
                <w:iCs/>
                <w:color w:val="000000"/>
                <w:sz w:val="22"/>
                <w:szCs w:val="22"/>
              </w:rPr>
            </w:pPr>
          </w:p>
        </w:tc>
        <w:tc>
          <w:tcPr>
            <w:tcW w:w="3499" w:type="dxa"/>
          </w:tcPr>
          <w:p w14:paraId="1DEB0F2A"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pozorování,</w:t>
            </w:r>
          </w:p>
          <w:p w14:paraId="7C64DF75" w14:textId="06656CC5"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 xml:space="preserve">opakované pozorování, </w:t>
            </w:r>
          </w:p>
          <w:p w14:paraId="7EFB3677"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hospitační činnost,</w:t>
            </w:r>
          </w:p>
          <w:p w14:paraId="47D926A7"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 xml:space="preserve">analýza třídní a školní dokumentace, </w:t>
            </w:r>
          </w:p>
          <w:p w14:paraId="2CC0969D"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 xml:space="preserve">rozhovory, </w:t>
            </w:r>
          </w:p>
          <w:p w14:paraId="185CD747"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ankety,</w:t>
            </w:r>
          </w:p>
          <w:p w14:paraId="7CFC1FAB" w14:textId="6F57D8FB"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 xml:space="preserve">analýza vlastní práce, </w:t>
            </w:r>
          </w:p>
          <w:p w14:paraId="6CA51B13"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dotazníky,</w:t>
            </w:r>
          </w:p>
          <w:p w14:paraId="14E17355"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 xml:space="preserve">třídní schůzky s rodiči, </w:t>
            </w:r>
          </w:p>
          <w:p w14:paraId="5CD43BE3" w14:textId="77777777" w:rsidR="00D1757E"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noProof/>
                <w:color w:val="000000"/>
                <w:szCs w:val="22"/>
              </w:rPr>
              <w:t xml:space="preserve">pohospitační </w:t>
            </w:r>
            <w:r w:rsidRPr="007E5300">
              <w:rPr>
                <w:rFonts w:ascii="Century" w:eastAsia="Calibri" w:hAnsi="Century" w:cs="Arial"/>
                <w:iCs/>
                <w:color w:val="000000"/>
                <w:szCs w:val="22"/>
              </w:rPr>
              <w:t xml:space="preserve">rozhovory, </w:t>
            </w:r>
          </w:p>
          <w:p w14:paraId="5ED5A072" w14:textId="550A509A" w:rsidR="007E5300" w:rsidRPr="007E5300" w:rsidRDefault="007E5300" w:rsidP="00D1757E">
            <w:pPr>
              <w:pStyle w:val="Odstavecseseznamem"/>
              <w:numPr>
                <w:ilvl w:val="0"/>
                <w:numId w:val="42"/>
              </w:numPr>
              <w:spacing w:line="240" w:lineRule="auto"/>
              <w:ind w:left="261" w:hanging="261"/>
              <w:jc w:val="left"/>
              <w:rPr>
                <w:rFonts w:ascii="Century" w:eastAsia="Calibri" w:hAnsi="Century" w:cs="Arial"/>
                <w:iCs/>
                <w:color w:val="000000"/>
                <w:szCs w:val="22"/>
              </w:rPr>
            </w:pPr>
            <w:r w:rsidRPr="007E5300">
              <w:rPr>
                <w:rFonts w:ascii="Century" w:eastAsia="Calibri" w:hAnsi="Century" w:cs="Arial"/>
                <w:iCs/>
                <w:color w:val="000000"/>
                <w:szCs w:val="22"/>
              </w:rPr>
              <w:t xml:space="preserve">konzultace skupinové individuální </w:t>
            </w:r>
            <w:r w:rsidR="00D1757E">
              <w:rPr>
                <w:rFonts w:ascii="Century" w:eastAsia="Calibri" w:hAnsi="Century" w:cs="Arial"/>
                <w:iCs/>
                <w:color w:val="000000"/>
                <w:szCs w:val="22"/>
              </w:rPr>
              <w:t>.</w:t>
            </w:r>
          </w:p>
          <w:p w14:paraId="4B641D05" w14:textId="77777777" w:rsidR="007E5300" w:rsidRDefault="007E5300" w:rsidP="00E852BC">
            <w:pPr>
              <w:rPr>
                <w:rFonts w:ascii="Century" w:eastAsia="Calibri" w:hAnsi="Century" w:cs="Arial"/>
                <w:b/>
                <w:iCs/>
                <w:color w:val="000000"/>
                <w:sz w:val="22"/>
                <w:szCs w:val="22"/>
              </w:rPr>
            </w:pPr>
          </w:p>
        </w:tc>
        <w:tc>
          <w:tcPr>
            <w:tcW w:w="3499" w:type="dxa"/>
          </w:tcPr>
          <w:p w14:paraId="7803A57C" w14:textId="677C502C" w:rsidR="00D1757E" w:rsidRPr="00E852BC" w:rsidRDefault="00D1757E" w:rsidP="00D1757E">
            <w:pPr>
              <w:pStyle w:val="Odstavecseseznamem"/>
              <w:numPr>
                <w:ilvl w:val="0"/>
                <w:numId w:val="44"/>
              </w:numPr>
              <w:spacing w:after="200" w:line="276" w:lineRule="auto"/>
              <w:ind w:left="163" w:hanging="142"/>
              <w:jc w:val="left"/>
              <w:rPr>
                <w:rFonts w:ascii="Century" w:eastAsia="Calibri" w:hAnsi="Century" w:cs="Arial"/>
                <w:b/>
                <w:iCs/>
                <w:color w:val="000000"/>
                <w:szCs w:val="22"/>
              </w:rPr>
            </w:pPr>
            <w:r w:rsidRPr="00E852BC">
              <w:rPr>
                <w:rFonts w:ascii="Century" w:eastAsia="Calibri" w:hAnsi="Century" w:cs="Arial"/>
                <w:iCs/>
                <w:color w:val="000000"/>
                <w:szCs w:val="22"/>
              </w:rPr>
              <w:t>Veškerá pedagogická činnost odpovídá poslání školy</w:t>
            </w:r>
            <w:r>
              <w:rPr>
                <w:rFonts w:ascii="Century" w:eastAsia="Calibri" w:hAnsi="Century" w:cs="Arial"/>
                <w:iCs/>
                <w:color w:val="000000"/>
                <w:szCs w:val="22"/>
              </w:rPr>
              <w:t>.</w:t>
            </w:r>
          </w:p>
          <w:p w14:paraId="3EF07252" w14:textId="271CA5A4" w:rsidR="00D1757E" w:rsidRPr="00E852BC" w:rsidRDefault="00D1757E" w:rsidP="00D1757E">
            <w:pPr>
              <w:pStyle w:val="Odstavecseseznamem"/>
              <w:numPr>
                <w:ilvl w:val="0"/>
                <w:numId w:val="44"/>
              </w:numPr>
              <w:spacing w:after="200" w:line="276" w:lineRule="auto"/>
              <w:ind w:left="163" w:hanging="142"/>
              <w:jc w:val="left"/>
              <w:rPr>
                <w:rFonts w:ascii="Century" w:eastAsia="Calibri" w:hAnsi="Century" w:cs="Arial"/>
                <w:b/>
                <w:iCs/>
                <w:color w:val="000000"/>
                <w:szCs w:val="22"/>
              </w:rPr>
            </w:pPr>
            <w:r w:rsidRPr="00E852BC">
              <w:rPr>
                <w:rFonts w:ascii="Century" w:eastAsia="Calibri" w:hAnsi="Century" w:cs="Arial"/>
                <w:iCs/>
                <w:color w:val="000000"/>
                <w:szCs w:val="22"/>
              </w:rPr>
              <w:t>Pedagogové naplňují cíle daných ŠVP</w:t>
            </w:r>
            <w:r>
              <w:rPr>
                <w:rFonts w:ascii="Century" w:eastAsia="Calibri" w:hAnsi="Century" w:cs="Arial"/>
                <w:iCs/>
                <w:color w:val="000000"/>
                <w:szCs w:val="22"/>
              </w:rPr>
              <w:t>.</w:t>
            </w:r>
          </w:p>
          <w:p w14:paraId="295E7966" w14:textId="2BFADC42" w:rsidR="00D1757E" w:rsidRPr="00E852BC" w:rsidRDefault="00D1757E" w:rsidP="00D1757E">
            <w:pPr>
              <w:pStyle w:val="Odstavecseseznamem"/>
              <w:numPr>
                <w:ilvl w:val="0"/>
                <w:numId w:val="44"/>
              </w:numPr>
              <w:spacing w:after="200" w:line="276" w:lineRule="auto"/>
              <w:ind w:left="163" w:hanging="142"/>
              <w:jc w:val="left"/>
              <w:rPr>
                <w:rFonts w:ascii="Century" w:eastAsia="Calibri" w:hAnsi="Century" w:cs="Arial"/>
                <w:b/>
                <w:iCs/>
                <w:color w:val="000000"/>
                <w:szCs w:val="22"/>
              </w:rPr>
            </w:pPr>
            <w:r w:rsidRPr="00E852BC">
              <w:rPr>
                <w:rFonts w:ascii="Century" w:eastAsia="Calibri" w:hAnsi="Century" w:cs="Arial"/>
                <w:iCs/>
                <w:color w:val="000000"/>
                <w:szCs w:val="22"/>
              </w:rPr>
              <w:t>Zaměstnanci plní všechny své úkoly dané pracovní náplní, dodržují řády MŠ</w:t>
            </w:r>
            <w:r>
              <w:rPr>
                <w:rFonts w:ascii="Century" w:eastAsia="Calibri" w:hAnsi="Century" w:cs="Arial"/>
                <w:iCs/>
                <w:color w:val="000000"/>
                <w:szCs w:val="22"/>
              </w:rPr>
              <w:t>.</w:t>
            </w:r>
          </w:p>
          <w:p w14:paraId="28640E14" w14:textId="48F30EEE" w:rsidR="00D1757E" w:rsidRPr="00E852BC" w:rsidRDefault="00D1757E" w:rsidP="00D1757E">
            <w:pPr>
              <w:pStyle w:val="Odstavecseseznamem"/>
              <w:numPr>
                <w:ilvl w:val="0"/>
                <w:numId w:val="44"/>
              </w:numPr>
              <w:spacing w:after="200" w:line="276" w:lineRule="auto"/>
              <w:ind w:left="163" w:hanging="142"/>
              <w:jc w:val="left"/>
              <w:rPr>
                <w:rFonts w:ascii="Century" w:eastAsia="Calibri" w:hAnsi="Century" w:cs="Arial"/>
                <w:b/>
                <w:iCs/>
                <w:color w:val="000000"/>
                <w:szCs w:val="22"/>
              </w:rPr>
            </w:pPr>
            <w:r w:rsidRPr="00E852BC">
              <w:rPr>
                <w:rFonts w:ascii="Century" w:eastAsia="Calibri" w:hAnsi="Century" w:cs="Arial"/>
                <w:iCs/>
                <w:color w:val="000000"/>
                <w:szCs w:val="22"/>
              </w:rPr>
              <w:t>Z evaluační činnosti vyvozuje pedagogický pracovník závěry pro svoji práci, dbá o svůj odborný růst</w:t>
            </w:r>
            <w:r>
              <w:rPr>
                <w:rFonts w:ascii="Century" w:eastAsia="Calibri" w:hAnsi="Century" w:cs="Arial"/>
                <w:iCs/>
                <w:color w:val="000000"/>
                <w:szCs w:val="22"/>
              </w:rPr>
              <w:t>.</w:t>
            </w:r>
            <w:r w:rsidRPr="00E852BC">
              <w:rPr>
                <w:rFonts w:ascii="Century" w:eastAsia="Calibri" w:hAnsi="Century" w:cs="Arial"/>
                <w:iCs/>
                <w:color w:val="000000"/>
                <w:szCs w:val="22"/>
              </w:rPr>
              <w:t xml:space="preserve">                                                                             </w:t>
            </w:r>
          </w:p>
          <w:p w14:paraId="217CEECF" w14:textId="77777777" w:rsidR="00D1757E" w:rsidRPr="00E852BC" w:rsidRDefault="00D1757E" w:rsidP="00D1757E">
            <w:pPr>
              <w:spacing w:after="200" w:line="276" w:lineRule="auto"/>
              <w:rPr>
                <w:rFonts w:ascii="Century" w:eastAsia="Calibri" w:hAnsi="Century" w:cs="Arial"/>
                <w:b/>
                <w:iCs/>
                <w:color w:val="000000"/>
                <w:sz w:val="22"/>
                <w:szCs w:val="22"/>
              </w:rPr>
            </w:pPr>
          </w:p>
          <w:p w14:paraId="5ABA2248" w14:textId="77777777" w:rsidR="007E5300" w:rsidRDefault="007E5300" w:rsidP="00D1757E">
            <w:pPr>
              <w:ind w:left="305" w:hanging="284"/>
              <w:rPr>
                <w:rFonts w:ascii="Century" w:eastAsia="Calibri" w:hAnsi="Century" w:cs="Arial"/>
                <w:b/>
                <w:iCs/>
                <w:color w:val="000000"/>
                <w:sz w:val="22"/>
                <w:szCs w:val="22"/>
              </w:rPr>
            </w:pPr>
          </w:p>
        </w:tc>
      </w:tr>
    </w:tbl>
    <w:p w14:paraId="108BB134" w14:textId="77777777" w:rsidR="007E5300" w:rsidRDefault="007E5300" w:rsidP="00E852BC">
      <w:pPr>
        <w:rPr>
          <w:rFonts w:ascii="Century" w:eastAsia="Calibri" w:hAnsi="Century" w:cs="Arial"/>
          <w:b/>
          <w:iCs/>
          <w:color w:val="000000"/>
          <w:sz w:val="22"/>
          <w:szCs w:val="22"/>
        </w:rPr>
      </w:pPr>
    </w:p>
    <w:p w14:paraId="5BA970CE" w14:textId="77777777" w:rsidR="00E852BC" w:rsidRPr="00E852BC" w:rsidRDefault="00E852BC" w:rsidP="00E852BC">
      <w:pPr>
        <w:rPr>
          <w:rFonts w:ascii="Century" w:eastAsia="Calibri" w:hAnsi="Century" w:cs="Arial"/>
          <w:b/>
          <w:iCs/>
          <w:color w:val="000000"/>
          <w:sz w:val="22"/>
          <w:szCs w:val="22"/>
        </w:rPr>
      </w:pPr>
    </w:p>
    <w:p w14:paraId="49A2523E" w14:textId="05D3B09E" w:rsidR="00D1757E" w:rsidRPr="00D1757E" w:rsidRDefault="00E852BC" w:rsidP="00E852BC">
      <w:pPr>
        <w:rPr>
          <w:rFonts w:ascii="Century" w:eastAsia="Calibri" w:hAnsi="Century" w:cs="Arial"/>
          <w:iCs/>
          <w:color w:val="000000"/>
          <w:sz w:val="22"/>
          <w:szCs w:val="22"/>
        </w:rPr>
      </w:pPr>
      <w:r w:rsidRPr="00E852BC">
        <w:rPr>
          <w:rFonts w:ascii="Century" w:eastAsia="Calibri" w:hAnsi="Century" w:cs="Arial"/>
          <w:b/>
          <w:iCs/>
          <w:color w:val="000000"/>
          <w:sz w:val="22"/>
          <w:szCs w:val="22"/>
        </w:rPr>
        <w:lastRenderedPageBreak/>
        <w:t xml:space="preserve">Termíny a frekvence </w:t>
      </w:r>
      <w:r w:rsidRPr="00E852BC">
        <w:rPr>
          <w:rFonts w:ascii="Century" w:eastAsia="Calibri" w:hAnsi="Century" w:cs="Arial"/>
          <w:b/>
          <w:iCs/>
          <w:noProof/>
          <w:color w:val="000000"/>
          <w:sz w:val="22"/>
          <w:szCs w:val="22"/>
        </w:rPr>
        <w:t>autoevaluace:</w:t>
      </w:r>
      <w:r w:rsidRPr="00E852BC">
        <w:rPr>
          <w:rFonts w:ascii="Century" w:eastAsia="Calibri" w:hAnsi="Century" w:cs="Arial"/>
          <w:b/>
          <w:iCs/>
          <w:color w:val="000000"/>
          <w:sz w:val="22"/>
          <w:szCs w:val="22"/>
        </w:rPr>
        <w:t xml:space="preserve"> </w:t>
      </w:r>
      <w:r w:rsidRPr="00E852BC">
        <w:rPr>
          <w:rFonts w:ascii="Century" w:eastAsia="Calibri" w:hAnsi="Century" w:cs="Arial"/>
          <w:iCs/>
          <w:color w:val="000000"/>
          <w:sz w:val="22"/>
          <w:szCs w:val="22"/>
        </w:rPr>
        <w:t xml:space="preserve">        </w:t>
      </w:r>
    </w:p>
    <w:tbl>
      <w:tblPr>
        <w:tblStyle w:val="Mkatabulky"/>
        <w:tblW w:w="0" w:type="auto"/>
        <w:tblLook w:val="04A0" w:firstRow="1" w:lastRow="0" w:firstColumn="1" w:lastColumn="0" w:noHBand="0" w:noVBand="1"/>
      </w:tblPr>
      <w:tblGrid>
        <w:gridCol w:w="3498"/>
        <w:gridCol w:w="3498"/>
        <w:gridCol w:w="3499"/>
        <w:gridCol w:w="3499"/>
      </w:tblGrid>
      <w:tr w:rsidR="00D1757E" w14:paraId="5002F2D2" w14:textId="77777777" w:rsidTr="00BB2DC9">
        <w:tc>
          <w:tcPr>
            <w:tcW w:w="3498" w:type="dxa"/>
            <w:tcBorders>
              <w:right w:val="single" w:sz="4" w:space="0" w:color="auto"/>
            </w:tcBorders>
            <w:shd w:val="clear" w:color="auto" w:fill="E6ECEE" w:themeFill="text2" w:themeFillTint="1A"/>
          </w:tcPr>
          <w:p w14:paraId="7E93F2F8" w14:textId="03A17EDD" w:rsidR="00D1757E" w:rsidRDefault="00D1757E" w:rsidP="0031161F">
            <w:pPr>
              <w:pStyle w:val="Nadpis2"/>
              <w:outlineLvl w:val="1"/>
              <w:rPr>
                <w:rFonts w:eastAsia="Calibri"/>
                <w:b/>
                <w:color w:val="000000"/>
              </w:rPr>
            </w:pPr>
            <w:r w:rsidRPr="00E852BC">
              <w:rPr>
                <w:rFonts w:eastAsia="Calibri"/>
              </w:rPr>
              <w:t xml:space="preserve">          </w:t>
            </w:r>
            <w:bookmarkStart w:id="471" w:name="_Toc208839183"/>
            <w:bookmarkStart w:id="472" w:name="_Toc209095765"/>
            <w:r w:rsidRPr="00E852BC">
              <w:rPr>
                <w:rFonts w:eastAsia="Calibri"/>
              </w:rPr>
              <w:t>EVALUACE</w:t>
            </w:r>
            <w:bookmarkEnd w:id="471"/>
            <w:bookmarkEnd w:id="472"/>
          </w:p>
        </w:tc>
        <w:tc>
          <w:tcPr>
            <w:tcW w:w="3498" w:type="dxa"/>
            <w:tcBorders>
              <w:left w:val="single" w:sz="4" w:space="0" w:color="auto"/>
            </w:tcBorders>
            <w:shd w:val="clear" w:color="auto" w:fill="E6ECEE" w:themeFill="text2" w:themeFillTint="1A"/>
          </w:tcPr>
          <w:p w14:paraId="0CDD0DA2" w14:textId="658C974F" w:rsidR="00D1757E" w:rsidRDefault="00D1757E" w:rsidP="0031161F">
            <w:pPr>
              <w:pStyle w:val="Nadpis2"/>
              <w:outlineLvl w:val="1"/>
              <w:rPr>
                <w:rFonts w:eastAsia="Calibri"/>
                <w:b/>
                <w:color w:val="000000"/>
              </w:rPr>
            </w:pPr>
            <w:bookmarkStart w:id="473" w:name="_Toc208839184"/>
            <w:bookmarkStart w:id="474" w:name="_Toc209095766"/>
            <w:r w:rsidRPr="00E852BC">
              <w:rPr>
                <w:rFonts w:eastAsia="Calibri"/>
              </w:rPr>
              <w:t>FORMA</w:t>
            </w:r>
            <w:bookmarkEnd w:id="473"/>
            <w:bookmarkEnd w:id="474"/>
          </w:p>
        </w:tc>
        <w:tc>
          <w:tcPr>
            <w:tcW w:w="3499" w:type="dxa"/>
            <w:shd w:val="clear" w:color="auto" w:fill="E6ECEE" w:themeFill="text2" w:themeFillTint="1A"/>
          </w:tcPr>
          <w:p w14:paraId="1760A4F2" w14:textId="5D95A649" w:rsidR="00D1757E" w:rsidRDefault="00D1757E" w:rsidP="0031161F">
            <w:pPr>
              <w:pStyle w:val="Nadpis2"/>
              <w:outlineLvl w:val="1"/>
              <w:rPr>
                <w:rFonts w:eastAsia="Calibri"/>
                <w:b/>
                <w:color w:val="000000"/>
              </w:rPr>
            </w:pPr>
            <w:bookmarkStart w:id="475" w:name="_Toc208839185"/>
            <w:bookmarkStart w:id="476" w:name="_Toc209095767"/>
            <w:r w:rsidRPr="00E852BC">
              <w:rPr>
                <w:rFonts w:eastAsia="Calibri"/>
              </w:rPr>
              <w:t>KDO JI PROVÁDÍ</w:t>
            </w:r>
            <w:bookmarkEnd w:id="475"/>
            <w:bookmarkEnd w:id="476"/>
          </w:p>
        </w:tc>
        <w:tc>
          <w:tcPr>
            <w:tcW w:w="3499" w:type="dxa"/>
            <w:shd w:val="clear" w:color="auto" w:fill="E6ECEE" w:themeFill="text2" w:themeFillTint="1A"/>
          </w:tcPr>
          <w:p w14:paraId="71A48804" w14:textId="511930A2" w:rsidR="00D1757E" w:rsidRDefault="00D1757E" w:rsidP="0031161F">
            <w:pPr>
              <w:pStyle w:val="Nadpis2"/>
              <w:outlineLvl w:val="1"/>
              <w:rPr>
                <w:rFonts w:eastAsia="Calibri"/>
                <w:b/>
                <w:color w:val="000000"/>
              </w:rPr>
            </w:pPr>
            <w:bookmarkStart w:id="477" w:name="_Toc208839186"/>
            <w:bookmarkStart w:id="478" w:name="_Toc209095768"/>
            <w:r w:rsidRPr="00E852BC">
              <w:rPr>
                <w:rFonts w:eastAsia="Calibri"/>
              </w:rPr>
              <w:t>FREKVENCE</w:t>
            </w:r>
            <w:bookmarkEnd w:id="477"/>
            <w:bookmarkEnd w:id="478"/>
          </w:p>
        </w:tc>
      </w:tr>
      <w:tr w:rsidR="0031161F" w14:paraId="7514F56D" w14:textId="77777777" w:rsidTr="00BB2DC9">
        <w:tc>
          <w:tcPr>
            <w:tcW w:w="3498" w:type="dxa"/>
            <w:tcBorders>
              <w:right w:val="single" w:sz="4" w:space="0" w:color="auto"/>
            </w:tcBorders>
          </w:tcPr>
          <w:p w14:paraId="1C2A3563" w14:textId="2A15E652"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Evaluace ŠVP</w:t>
            </w:r>
          </w:p>
        </w:tc>
        <w:tc>
          <w:tcPr>
            <w:tcW w:w="3498" w:type="dxa"/>
            <w:tcBorders>
              <w:left w:val="single" w:sz="4" w:space="0" w:color="auto"/>
            </w:tcBorders>
          </w:tcPr>
          <w:p w14:paraId="1A4EDB4D" w14:textId="3B4D9D04" w:rsidR="0031161F" w:rsidRDefault="0031161F" w:rsidP="0031161F">
            <w:pPr>
              <w:rPr>
                <w:rFonts w:ascii="Century" w:eastAsia="Calibri" w:hAnsi="Century" w:cs="Arial"/>
                <w:b/>
                <w:iCs/>
                <w:color w:val="000000"/>
                <w:sz w:val="22"/>
                <w:szCs w:val="22"/>
              </w:rPr>
            </w:pPr>
            <w:r w:rsidRPr="00E852BC">
              <w:rPr>
                <w:rFonts w:ascii="Century" w:eastAsia="Calibri" w:hAnsi="Century" w:cs="Arial"/>
                <w:bCs/>
                <w:iCs/>
                <w:noProof/>
                <w:color w:val="000000"/>
                <w:sz w:val="22"/>
                <w:szCs w:val="22"/>
              </w:rPr>
              <w:t>ústně</w:t>
            </w:r>
          </w:p>
        </w:tc>
        <w:tc>
          <w:tcPr>
            <w:tcW w:w="3499" w:type="dxa"/>
          </w:tcPr>
          <w:p w14:paraId="5E3FE59F" w14:textId="2394E77B" w:rsidR="0031161F" w:rsidRDefault="0031161F" w:rsidP="0031161F">
            <w:pPr>
              <w:rPr>
                <w:rFonts w:ascii="Century" w:eastAsia="Calibri" w:hAnsi="Century" w:cs="Arial"/>
                <w:b/>
                <w:iCs/>
                <w:color w:val="000000"/>
                <w:sz w:val="22"/>
                <w:szCs w:val="22"/>
              </w:rPr>
            </w:pPr>
            <w:r w:rsidRPr="00E852BC">
              <w:rPr>
                <w:rFonts w:ascii="Century" w:eastAsia="Calibri" w:hAnsi="Century" w:cs="Arial"/>
                <w:bCs/>
                <w:iCs/>
                <w:noProof/>
                <w:color w:val="000000"/>
                <w:sz w:val="22"/>
                <w:szCs w:val="22"/>
              </w:rPr>
              <w:t>učitelky</w:t>
            </w:r>
            <w:r w:rsidRPr="00E852BC">
              <w:rPr>
                <w:rFonts w:ascii="Century" w:eastAsia="Calibri" w:hAnsi="Century" w:cs="Arial"/>
                <w:bCs/>
                <w:iCs/>
                <w:color w:val="000000"/>
                <w:sz w:val="22"/>
                <w:szCs w:val="22"/>
              </w:rPr>
              <w:t>, ředitelka</w:t>
            </w:r>
          </w:p>
        </w:tc>
        <w:tc>
          <w:tcPr>
            <w:tcW w:w="3499" w:type="dxa"/>
          </w:tcPr>
          <w:p w14:paraId="5458FDFF" w14:textId="6A0F86E6" w:rsidR="0031161F" w:rsidRDefault="0031161F" w:rsidP="0031161F">
            <w:pPr>
              <w:rPr>
                <w:rFonts w:ascii="Century" w:eastAsia="Calibri" w:hAnsi="Century" w:cs="Arial"/>
                <w:b/>
                <w:iCs/>
                <w:color w:val="000000"/>
                <w:sz w:val="22"/>
                <w:szCs w:val="22"/>
              </w:rPr>
            </w:pPr>
            <w:r w:rsidRPr="00E852BC">
              <w:rPr>
                <w:rFonts w:ascii="Century" w:eastAsia="Calibri" w:hAnsi="Century" w:cs="Arial"/>
                <w:bCs/>
                <w:iCs/>
                <w:noProof/>
                <w:color w:val="000000"/>
                <w:sz w:val="22"/>
                <w:szCs w:val="22"/>
              </w:rPr>
              <w:t xml:space="preserve">dle potřeby </w:t>
            </w:r>
          </w:p>
        </w:tc>
      </w:tr>
      <w:tr w:rsidR="0031161F" w14:paraId="6E567180" w14:textId="77777777" w:rsidTr="00BB2DC9">
        <w:tc>
          <w:tcPr>
            <w:tcW w:w="3498" w:type="dxa"/>
            <w:tcBorders>
              <w:right w:val="single" w:sz="4" w:space="0" w:color="auto"/>
            </w:tcBorders>
          </w:tcPr>
          <w:p w14:paraId="401855FA" w14:textId="2531A3C5"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 xml:space="preserve">Evaluace témat  </w:t>
            </w:r>
          </w:p>
        </w:tc>
        <w:tc>
          <w:tcPr>
            <w:tcW w:w="3498" w:type="dxa"/>
            <w:tcBorders>
              <w:left w:val="single" w:sz="4" w:space="0" w:color="auto"/>
            </w:tcBorders>
          </w:tcPr>
          <w:p w14:paraId="00A72992" w14:textId="2B8D6B96" w:rsidR="0031161F" w:rsidRDefault="0031161F" w:rsidP="0031161F">
            <w:pPr>
              <w:rPr>
                <w:rFonts w:ascii="Century" w:eastAsia="Calibri" w:hAnsi="Century" w:cs="Arial"/>
                <w:b/>
                <w:iCs/>
                <w:color w:val="000000"/>
                <w:sz w:val="22"/>
                <w:szCs w:val="22"/>
              </w:rPr>
            </w:pPr>
            <w:r w:rsidRPr="00E852BC">
              <w:rPr>
                <w:rFonts w:ascii="Century" w:eastAsia="Calibri" w:hAnsi="Century" w:cs="Arial"/>
                <w:bCs/>
                <w:iCs/>
                <w:noProof/>
                <w:color w:val="000000"/>
                <w:sz w:val="22"/>
                <w:szCs w:val="22"/>
              </w:rPr>
              <w:t>písemně</w:t>
            </w:r>
          </w:p>
        </w:tc>
        <w:tc>
          <w:tcPr>
            <w:tcW w:w="3499" w:type="dxa"/>
          </w:tcPr>
          <w:p w14:paraId="27F28009" w14:textId="228128F6" w:rsidR="0031161F" w:rsidRDefault="0031161F" w:rsidP="0031161F">
            <w:pPr>
              <w:rPr>
                <w:rFonts w:ascii="Century" w:eastAsia="Calibri" w:hAnsi="Century" w:cs="Arial"/>
                <w:b/>
                <w:iCs/>
                <w:color w:val="000000"/>
                <w:sz w:val="22"/>
                <w:szCs w:val="22"/>
              </w:rPr>
            </w:pPr>
            <w:r w:rsidRPr="00E852BC">
              <w:rPr>
                <w:rFonts w:ascii="Century" w:eastAsia="Calibri" w:hAnsi="Century" w:cs="Arial"/>
                <w:bCs/>
                <w:iCs/>
                <w:noProof/>
                <w:color w:val="000000"/>
                <w:sz w:val="22"/>
                <w:szCs w:val="22"/>
              </w:rPr>
              <w:t>učitelky</w:t>
            </w:r>
          </w:p>
        </w:tc>
        <w:tc>
          <w:tcPr>
            <w:tcW w:w="3499" w:type="dxa"/>
          </w:tcPr>
          <w:p w14:paraId="1D26A361" w14:textId="70B72647" w:rsidR="0031161F" w:rsidRDefault="0031161F" w:rsidP="0031161F">
            <w:pPr>
              <w:rPr>
                <w:rFonts w:ascii="Century" w:eastAsia="Calibri" w:hAnsi="Century" w:cs="Arial"/>
                <w:b/>
                <w:iCs/>
                <w:color w:val="000000"/>
                <w:sz w:val="22"/>
                <w:szCs w:val="22"/>
              </w:rPr>
            </w:pPr>
            <w:r w:rsidRPr="00E852BC">
              <w:rPr>
                <w:rFonts w:ascii="Century" w:eastAsia="Calibri" w:hAnsi="Century" w:cs="Arial"/>
                <w:bCs/>
                <w:iCs/>
                <w:color w:val="000000"/>
                <w:sz w:val="22"/>
                <w:szCs w:val="22"/>
              </w:rPr>
              <w:t xml:space="preserve">po </w:t>
            </w:r>
            <w:r w:rsidRPr="00E852BC">
              <w:rPr>
                <w:rFonts w:ascii="Century" w:eastAsia="Calibri" w:hAnsi="Century" w:cs="Arial"/>
                <w:bCs/>
                <w:iCs/>
                <w:noProof/>
                <w:color w:val="000000"/>
                <w:sz w:val="22"/>
                <w:szCs w:val="22"/>
              </w:rPr>
              <w:t xml:space="preserve">ukončení </w:t>
            </w:r>
          </w:p>
        </w:tc>
      </w:tr>
      <w:tr w:rsidR="0031161F" w14:paraId="0AEB3BFE" w14:textId="77777777" w:rsidTr="00BB2DC9">
        <w:tc>
          <w:tcPr>
            <w:tcW w:w="3498" w:type="dxa"/>
            <w:tcBorders>
              <w:right w:val="single" w:sz="4" w:space="0" w:color="auto"/>
            </w:tcBorders>
          </w:tcPr>
          <w:p w14:paraId="054D38F9" w14:textId="7C647715"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 xml:space="preserve">Evaluace </w:t>
            </w:r>
            <w:r w:rsidRPr="00E852BC">
              <w:rPr>
                <w:rFonts w:ascii="Century" w:eastAsia="Calibri" w:hAnsi="Century" w:cs="Arial"/>
                <w:color w:val="000000"/>
                <w:sz w:val="22"/>
                <w:szCs w:val="22"/>
              </w:rPr>
              <w:t>IB</w:t>
            </w:r>
          </w:p>
        </w:tc>
        <w:tc>
          <w:tcPr>
            <w:tcW w:w="3498" w:type="dxa"/>
            <w:tcBorders>
              <w:left w:val="single" w:sz="4" w:space="0" w:color="auto"/>
            </w:tcBorders>
          </w:tcPr>
          <w:p w14:paraId="7E8F4EE4" w14:textId="6B6517C1"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5AD287FF" w14:textId="500D1F96"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učitelky</w:t>
            </w:r>
            <w:r w:rsidRPr="00E852BC">
              <w:rPr>
                <w:rFonts w:ascii="Century" w:eastAsia="Calibri" w:hAnsi="Century" w:cs="Arial"/>
                <w:iCs/>
                <w:color w:val="000000"/>
                <w:sz w:val="22"/>
                <w:szCs w:val="22"/>
              </w:rPr>
              <w:t>, ředitelka</w:t>
            </w:r>
          </w:p>
        </w:tc>
        <w:tc>
          <w:tcPr>
            <w:tcW w:w="3499" w:type="dxa"/>
          </w:tcPr>
          <w:p w14:paraId="59B8358D" w14:textId="3D44743E"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 xml:space="preserve">2x </w:t>
            </w:r>
            <w:r w:rsidRPr="00E852BC">
              <w:rPr>
                <w:rFonts w:ascii="Century" w:eastAsia="Calibri" w:hAnsi="Century" w:cs="Arial"/>
                <w:iCs/>
                <w:noProof/>
                <w:color w:val="000000"/>
                <w:sz w:val="22"/>
                <w:szCs w:val="22"/>
              </w:rPr>
              <w:t>ročně</w:t>
            </w:r>
          </w:p>
        </w:tc>
      </w:tr>
      <w:tr w:rsidR="0031161F" w14:paraId="53B80CE9" w14:textId="77777777" w:rsidTr="00BB2DC9">
        <w:tc>
          <w:tcPr>
            <w:tcW w:w="3498" w:type="dxa"/>
            <w:tcBorders>
              <w:right w:val="single" w:sz="4" w:space="0" w:color="auto"/>
            </w:tcBorders>
          </w:tcPr>
          <w:p w14:paraId="7D69239C" w14:textId="35395B83" w:rsidR="0031161F" w:rsidRPr="0031161F" w:rsidRDefault="0031161F" w:rsidP="0031161F">
            <w:pPr>
              <w:rPr>
                <w:rFonts w:ascii="Century" w:eastAsia="Calibri" w:hAnsi="Century" w:cs="Arial"/>
                <w:iCs/>
                <w:color w:val="000000"/>
                <w:sz w:val="22"/>
                <w:szCs w:val="22"/>
              </w:rPr>
            </w:pPr>
            <w:r w:rsidRPr="0031161F">
              <w:rPr>
                <w:rFonts w:ascii="Century" w:eastAsia="Calibri" w:hAnsi="Century" w:cs="Arial"/>
                <w:noProof/>
                <w:color w:val="000000"/>
                <w:sz w:val="22"/>
                <w:szCs w:val="22"/>
              </w:rPr>
              <w:t>Evaluace</w:t>
            </w:r>
            <w:r w:rsidRPr="0031161F">
              <w:rPr>
                <w:rFonts w:ascii="Century" w:eastAsia="Calibri" w:hAnsi="Century" w:cs="Arial"/>
                <w:color w:val="000000"/>
                <w:sz w:val="22"/>
                <w:szCs w:val="22"/>
              </w:rPr>
              <w:t xml:space="preserve"> OVU</w:t>
            </w:r>
          </w:p>
        </w:tc>
        <w:tc>
          <w:tcPr>
            <w:tcW w:w="3498" w:type="dxa"/>
            <w:tcBorders>
              <w:left w:val="single" w:sz="4" w:space="0" w:color="auto"/>
            </w:tcBorders>
          </w:tcPr>
          <w:p w14:paraId="45881B8C" w14:textId="204D4525"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písemně</w:t>
            </w:r>
          </w:p>
        </w:tc>
        <w:tc>
          <w:tcPr>
            <w:tcW w:w="3499" w:type="dxa"/>
          </w:tcPr>
          <w:p w14:paraId="119597B7" w14:textId="22819C81"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učitelky</w:t>
            </w:r>
          </w:p>
        </w:tc>
        <w:tc>
          <w:tcPr>
            <w:tcW w:w="3499" w:type="dxa"/>
          </w:tcPr>
          <w:p w14:paraId="32E9F064" w14:textId="062C5182"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 xml:space="preserve">1x </w:t>
            </w:r>
            <w:r w:rsidRPr="00E852BC">
              <w:rPr>
                <w:rFonts w:ascii="Century" w:eastAsia="Calibri" w:hAnsi="Century" w:cs="Arial"/>
                <w:iCs/>
                <w:noProof/>
                <w:color w:val="000000"/>
                <w:sz w:val="22"/>
                <w:szCs w:val="22"/>
              </w:rPr>
              <w:t>měsíčně</w:t>
            </w:r>
          </w:p>
        </w:tc>
      </w:tr>
      <w:tr w:rsidR="0031161F" w14:paraId="136EC479" w14:textId="77777777" w:rsidTr="00BB2DC9">
        <w:tc>
          <w:tcPr>
            <w:tcW w:w="3498" w:type="dxa"/>
            <w:tcBorders>
              <w:right w:val="single" w:sz="4" w:space="0" w:color="auto"/>
            </w:tcBorders>
          </w:tcPr>
          <w:p w14:paraId="56D425A7" w14:textId="7478863B" w:rsidR="0031161F" w:rsidRPr="0031161F" w:rsidRDefault="0031161F" w:rsidP="0031161F">
            <w:pPr>
              <w:rPr>
                <w:rFonts w:ascii="Century" w:eastAsia="Calibri" w:hAnsi="Century" w:cs="Arial"/>
                <w:iCs/>
                <w:color w:val="000000"/>
                <w:sz w:val="22"/>
                <w:szCs w:val="22"/>
              </w:rPr>
            </w:pPr>
            <w:r w:rsidRPr="0031161F">
              <w:rPr>
                <w:rFonts w:ascii="Century" w:eastAsia="Calibri" w:hAnsi="Century" w:cs="Arial"/>
                <w:noProof/>
                <w:color w:val="000000"/>
                <w:sz w:val="22"/>
                <w:szCs w:val="22"/>
              </w:rPr>
              <w:t>Evaluace</w:t>
            </w:r>
            <w:r w:rsidRPr="0031161F">
              <w:rPr>
                <w:rFonts w:ascii="Century" w:eastAsia="Calibri" w:hAnsi="Century" w:cs="Arial"/>
                <w:color w:val="000000"/>
                <w:sz w:val="22"/>
                <w:szCs w:val="22"/>
              </w:rPr>
              <w:t xml:space="preserve"> KK</w:t>
            </w:r>
          </w:p>
        </w:tc>
        <w:tc>
          <w:tcPr>
            <w:tcW w:w="3498" w:type="dxa"/>
            <w:tcBorders>
              <w:left w:val="single" w:sz="4" w:space="0" w:color="auto"/>
            </w:tcBorders>
          </w:tcPr>
          <w:p w14:paraId="23B55DCC" w14:textId="4F6263FF"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písemně</w:t>
            </w:r>
          </w:p>
        </w:tc>
        <w:tc>
          <w:tcPr>
            <w:tcW w:w="3499" w:type="dxa"/>
          </w:tcPr>
          <w:p w14:paraId="7FDC24AF" w14:textId="615DC0A0"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učitelky</w:t>
            </w:r>
          </w:p>
        </w:tc>
        <w:tc>
          <w:tcPr>
            <w:tcW w:w="3499" w:type="dxa"/>
          </w:tcPr>
          <w:p w14:paraId="3B785C03" w14:textId="6D3F99AD"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1x měsíčně</w:t>
            </w:r>
          </w:p>
        </w:tc>
      </w:tr>
      <w:tr w:rsidR="0031161F" w14:paraId="57F430EE" w14:textId="77777777" w:rsidTr="00BB2DC9">
        <w:tc>
          <w:tcPr>
            <w:tcW w:w="3498" w:type="dxa"/>
            <w:tcBorders>
              <w:right w:val="single" w:sz="4" w:space="0" w:color="auto"/>
            </w:tcBorders>
          </w:tcPr>
          <w:p w14:paraId="1B740038" w14:textId="4EC276E0"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Evaluace dětí</w:t>
            </w:r>
          </w:p>
        </w:tc>
        <w:tc>
          <w:tcPr>
            <w:tcW w:w="3498" w:type="dxa"/>
            <w:tcBorders>
              <w:left w:val="single" w:sz="4" w:space="0" w:color="auto"/>
            </w:tcBorders>
          </w:tcPr>
          <w:p w14:paraId="4C3928E7" w14:textId="0CA31963"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písemně</w:t>
            </w:r>
          </w:p>
        </w:tc>
        <w:tc>
          <w:tcPr>
            <w:tcW w:w="3499" w:type="dxa"/>
          </w:tcPr>
          <w:p w14:paraId="47E30779" w14:textId="64B3AA11"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učitelky</w:t>
            </w:r>
          </w:p>
        </w:tc>
        <w:tc>
          <w:tcPr>
            <w:tcW w:w="3499" w:type="dxa"/>
          </w:tcPr>
          <w:p w14:paraId="6BA299D3" w14:textId="3BF77D8E"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plánu</w:t>
            </w:r>
            <w:r w:rsidRPr="00E852BC">
              <w:rPr>
                <w:rFonts w:ascii="Century" w:eastAsia="Calibri" w:hAnsi="Century" w:cs="Arial"/>
                <w:iCs/>
                <w:color w:val="000000"/>
                <w:sz w:val="22"/>
                <w:szCs w:val="22"/>
              </w:rPr>
              <w:t xml:space="preserve"> </w:t>
            </w:r>
            <w:r w:rsidRPr="00E852BC">
              <w:rPr>
                <w:rFonts w:ascii="Century" w:eastAsia="Calibri" w:hAnsi="Century" w:cs="Arial"/>
                <w:iCs/>
                <w:noProof/>
                <w:color w:val="000000"/>
                <w:sz w:val="22"/>
                <w:szCs w:val="22"/>
              </w:rPr>
              <w:t>diagnostických</w:t>
            </w:r>
            <w:r w:rsidRPr="00E852BC">
              <w:rPr>
                <w:rFonts w:ascii="Century" w:eastAsia="Calibri" w:hAnsi="Century" w:cs="Arial"/>
                <w:iCs/>
                <w:color w:val="000000"/>
                <w:sz w:val="22"/>
                <w:szCs w:val="22"/>
              </w:rPr>
              <w:t xml:space="preserve"> </w:t>
            </w:r>
            <w:r w:rsidRPr="00E852BC">
              <w:rPr>
                <w:rFonts w:ascii="Century" w:eastAsia="Calibri" w:hAnsi="Century" w:cs="Arial"/>
                <w:iCs/>
                <w:noProof/>
                <w:color w:val="000000"/>
                <w:sz w:val="22"/>
                <w:szCs w:val="22"/>
              </w:rPr>
              <w:t>archů, dle potřeby</w:t>
            </w:r>
          </w:p>
        </w:tc>
      </w:tr>
      <w:tr w:rsidR="0031161F" w14:paraId="72CA9966" w14:textId="77777777" w:rsidTr="00BB2DC9">
        <w:tc>
          <w:tcPr>
            <w:tcW w:w="3498" w:type="dxa"/>
            <w:tcBorders>
              <w:right w:val="single" w:sz="4" w:space="0" w:color="auto"/>
            </w:tcBorders>
          </w:tcPr>
          <w:p w14:paraId="4E060F46" w14:textId="15574984"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Evaluace dětských potrfolií</w:t>
            </w:r>
          </w:p>
        </w:tc>
        <w:tc>
          <w:tcPr>
            <w:tcW w:w="3498" w:type="dxa"/>
            <w:tcBorders>
              <w:left w:val="single" w:sz="4" w:space="0" w:color="auto"/>
            </w:tcBorders>
          </w:tcPr>
          <w:p w14:paraId="5984D116" w14:textId="6811A615"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57561EF8" w14:textId="5B903640"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 xml:space="preserve">děti, učitelky </w:t>
            </w:r>
          </w:p>
        </w:tc>
        <w:tc>
          <w:tcPr>
            <w:tcW w:w="3499" w:type="dxa"/>
          </w:tcPr>
          <w:p w14:paraId="1DEEF21A" w14:textId="2098863B"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21D94192" w14:textId="77777777" w:rsidTr="00BB2DC9">
        <w:tc>
          <w:tcPr>
            <w:tcW w:w="3498" w:type="dxa"/>
            <w:tcBorders>
              <w:right w:val="single" w:sz="4" w:space="0" w:color="auto"/>
            </w:tcBorders>
          </w:tcPr>
          <w:p w14:paraId="616BC29B" w14:textId="50AC1422"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Evaluace rodiči</w:t>
            </w:r>
          </w:p>
        </w:tc>
        <w:tc>
          <w:tcPr>
            <w:tcW w:w="3498" w:type="dxa"/>
            <w:tcBorders>
              <w:left w:val="single" w:sz="4" w:space="0" w:color="auto"/>
            </w:tcBorders>
          </w:tcPr>
          <w:p w14:paraId="7E15AB84" w14:textId="081D5989"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r w:rsidRPr="00E852BC">
              <w:rPr>
                <w:rFonts w:ascii="Century" w:eastAsia="Calibri" w:hAnsi="Century" w:cs="Arial"/>
                <w:iCs/>
                <w:color w:val="000000"/>
                <w:sz w:val="22"/>
                <w:szCs w:val="22"/>
              </w:rPr>
              <w:t xml:space="preserve"> </w:t>
            </w:r>
            <w:r w:rsidRPr="00E852BC">
              <w:rPr>
                <w:rFonts w:ascii="Century" w:eastAsia="Calibri" w:hAnsi="Century" w:cs="Arial"/>
                <w:iCs/>
                <w:noProof/>
                <w:color w:val="000000"/>
                <w:sz w:val="22"/>
                <w:szCs w:val="22"/>
              </w:rPr>
              <w:t>písemně</w:t>
            </w:r>
          </w:p>
        </w:tc>
        <w:tc>
          <w:tcPr>
            <w:tcW w:w="3499" w:type="dxa"/>
          </w:tcPr>
          <w:p w14:paraId="2061E6C8" w14:textId="467E1A8E"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ředitelka</w:t>
            </w:r>
            <w:r w:rsidRPr="00E852BC">
              <w:rPr>
                <w:rFonts w:ascii="Century" w:eastAsia="Calibri" w:hAnsi="Century" w:cs="Arial"/>
                <w:iCs/>
                <w:noProof/>
                <w:color w:val="000000"/>
                <w:sz w:val="22"/>
                <w:szCs w:val="22"/>
              </w:rPr>
              <w:t>, rodiče</w:t>
            </w:r>
          </w:p>
        </w:tc>
        <w:tc>
          <w:tcPr>
            <w:tcW w:w="3499" w:type="dxa"/>
          </w:tcPr>
          <w:p w14:paraId="66DF5BFF" w14:textId="16625084"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33289B62" w14:textId="77777777" w:rsidTr="00BB2DC9">
        <w:tc>
          <w:tcPr>
            <w:tcW w:w="3498" w:type="dxa"/>
            <w:tcBorders>
              <w:right w:val="single" w:sz="4" w:space="0" w:color="auto"/>
            </w:tcBorders>
          </w:tcPr>
          <w:p w14:paraId="26B54227" w14:textId="748D4B9E"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Kontrola třídní dokumentace</w:t>
            </w:r>
          </w:p>
        </w:tc>
        <w:tc>
          <w:tcPr>
            <w:tcW w:w="3498" w:type="dxa"/>
            <w:tcBorders>
              <w:left w:val="single" w:sz="4" w:space="0" w:color="auto"/>
            </w:tcBorders>
          </w:tcPr>
          <w:p w14:paraId="12B789EB" w14:textId="69009171"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vizuálně</w:t>
            </w:r>
          </w:p>
        </w:tc>
        <w:tc>
          <w:tcPr>
            <w:tcW w:w="3499" w:type="dxa"/>
          </w:tcPr>
          <w:p w14:paraId="2632B53E" w14:textId="57A2CA8D" w:rsidR="0031161F" w:rsidRDefault="00FC3906" w:rsidP="0031161F">
            <w:pPr>
              <w:rPr>
                <w:rFonts w:ascii="Century" w:eastAsia="Calibri" w:hAnsi="Century" w:cs="Arial"/>
                <w:b/>
                <w:iCs/>
                <w:color w:val="000000"/>
                <w:sz w:val="22"/>
                <w:szCs w:val="22"/>
              </w:rPr>
            </w:pPr>
            <w:r>
              <w:rPr>
                <w:rFonts w:ascii="Century" w:eastAsia="Calibri" w:hAnsi="Century" w:cs="Arial"/>
                <w:iCs/>
                <w:color w:val="000000"/>
                <w:sz w:val="22"/>
                <w:szCs w:val="22"/>
              </w:rPr>
              <w:t>ř</w:t>
            </w:r>
            <w:bookmarkStart w:id="479" w:name="_GoBack"/>
            <w:bookmarkEnd w:id="479"/>
            <w:r w:rsidR="0031161F" w:rsidRPr="00E852BC">
              <w:rPr>
                <w:rFonts w:ascii="Century" w:eastAsia="Calibri" w:hAnsi="Century" w:cs="Arial"/>
                <w:iCs/>
                <w:color w:val="000000"/>
                <w:sz w:val="22"/>
                <w:szCs w:val="22"/>
              </w:rPr>
              <w:t xml:space="preserve">editelka, </w:t>
            </w:r>
            <w:r w:rsidR="0031161F" w:rsidRPr="00E852BC">
              <w:rPr>
                <w:rFonts w:ascii="Century" w:eastAsia="Calibri" w:hAnsi="Century" w:cs="Arial"/>
                <w:iCs/>
                <w:noProof/>
                <w:color w:val="000000"/>
                <w:sz w:val="22"/>
                <w:szCs w:val="22"/>
              </w:rPr>
              <w:t>zástupkyně</w:t>
            </w:r>
          </w:p>
        </w:tc>
        <w:tc>
          <w:tcPr>
            <w:tcW w:w="3499" w:type="dxa"/>
          </w:tcPr>
          <w:p w14:paraId="025FE032" w14:textId="54B78B94"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 xml:space="preserve">1x </w:t>
            </w:r>
            <w:r w:rsidRPr="00E852BC">
              <w:rPr>
                <w:rFonts w:ascii="Century" w:eastAsia="Calibri" w:hAnsi="Century" w:cs="Arial"/>
                <w:iCs/>
                <w:noProof/>
                <w:color w:val="000000"/>
                <w:sz w:val="22"/>
                <w:szCs w:val="22"/>
              </w:rPr>
              <w:t>měsíčně</w:t>
            </w:r>
          </w:p>
        </w:tc>
      </w:tr>
      <w:tr w:rsidR="0031161F" w14:paraId="5EC961EB" w14:textId="77777777" w:rsidTr="00BB2DC9">
        <w:tc>
          <w:tcPr>
            <w:tcW w:w="3498" w:type="dxa"/>
            <w:tcBorders>
              <w:right w:val="single" w:sz="4" w:space="0" w:color="auto"/>
            </w:tcBorders>
          </w:tcPr>
          <w:p w14:paraId="37DDC171" w14:textId="6B9AE27C"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 xml:space="preserve">Evaluace školy </w:t>
            </w:r>
          </w:p>
        </w:tc>
        <w:tc>
          <w:tcPr>
            <w:tcW w:w="3498" w:type="dxa"/>
            <w:tcBorders>
              <w:left w:val="single" w:sz="4" w:space="0" w:color="auto"/>
            </w:tcBorders>
          </w:tcPr>
          <w:p w14:paraId="5152D76E" w14:textId="55D8907D"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písemně</w:t>
            </w:r>
          </w:p>
        </w:tc>
        <w:tc>
          <w:tcPr>
            <w:tcW w:w="3499" w:type="dxa"/>
          </w:tcPr>
          <w:p w14:paraId="721F6675" w14:textId="5D30AA34"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ředitelka</w:t>
            </w:r>
          </w:p>
        </w:tc>
        <w:tc>
          <w:tcPr>
            <w:tcW w:w="3499" w:type="dxa"/>
          </w:tcPr>
          <w:p w14:paraId="39AA8BFE" w14:textId="1D755405"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 minimálně 1x za 2 roky</w:t>
            </w:r>
          </w:p>
        </w:tc>
      </w:tr>
      <w:tr w:rsidR="0031161F" w14:paraId="1DA6E3BA" w14:textId="77777777" w:rsidTr="00BB2DC9">
        <w:tc>
          <w:tcPr>
            <w:tcW w:w="3498" w:type="dxa"/>
            <w:tcBorders>
              <w:right w:val="single" w:sz="4" w:space="0" w:color="auto"/>
            </w:tcBorders>
          </w:tcPr>
          <w:p w14:paraId="6EBE5B9F" w14:textId="2FEF9314"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Evaluace ŠVP – soulad</w:t>
            </w:r>
            <w:r w:rsidRPr="00E852BC">
              <w:rPr>
                <w:rFonts w:ascii="Century" w:eastAsia="Calibri" w:hAnsi="Century" w:cs="Arial"/>
                <w:color w:val="000000"/>
                <w:sz w:val="22"/>
                <w:szCs w:val="22"/>
              </w:rPr>
              <w:t xml:space="preserve"> RVP PV</w:t>
            </w:r>
          </w:p>
        </w:tc>
        <w:tc>
          <w:tcPr>
            <w:tcW w:w="3498" w:type="dxa"/>
            <w:tcBorders>
              <w:left w:val="single" w:sz="4" w:space="0" w:color="auto"/>
            </w:tcBorders>
          </w:tcPr>
          <w:p w14:paraId="17CDC824" w14:textId="702BEF96"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 xml:space="preserve">písemně </w:t>
            </w:r>
          </w:p>
        </w:tc>
        <w:tc>
          <w:tcPr>
            <w:tcW w:w="3499" w:type="dxa"/>
          </w:tcPr>
          <w:p w14:paraId="4C83DDC7" w14:textId="369C4975" w:rsidR="0031161F" w:rsidRDefault="0031161F" w:rsidP="0031161F">
            <w:pPr>
              <w:rPr>
                <w:rFonts w:ascii="Century" w:eastAsia="Calibri" w:hAnsi="Century" w:cs="Arial"/>
                <w:b/>
                <w:iCs/>
                <w:color w:val="000000"/>
                <w:sz w:val="22"/>
                <w:szCs w:val="22"/>
              </w:rPr>
            </w:pPr>
            <w:r w:rsidRPr="00E852BC">
              <w:rPr>
                <w:rFonts w:ascii="Century" w:eastAsia="Calibri" w:hAnsi="Century" w:cs="Arial"/>
                <w:iCs/>
                <w:color w:val="000000"/>
                <w:sz w:val="22"/>
                <w:szCs w:val="22"/>
              </w:rPr>
              <w:t>ředitelka</w:t>
            </w:r>
          </w:p>
        </w:tc>
        <w:tc>
          <w:tcPr>
            <w:tcW w:w="3499" w:type="dxa"/>
          </w:tcPr>
          <w:p w14:paraId="79DFE6D1" w14:textId="65801005"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2EAD126F" w14:textId="77777777" w:rsidTr="00BB2DC9">
        <w:tc>
          <w:tcPr>
            <w:tcW w:w="3498" w:type="dxa"/>
            <w:tcBorders>
              <w:right w:val="single" w:sz="4" w:space="0" w:color="auto"/>
            </w:tcBorders>
          </w:tcPr>
          <w:p w14:paraId="267B1D87" w14:textId="14EA2CA0"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Věcné podmínky školy</w:t>
            </w:r>
          </w:p>
        </w:tc>
        <w:tc>
          <w:tcPr>
            <w:tcW w:w="3498" w:type="dxa"/>
            <w:tcBorders>
              <w:left w:val="single" w:sz="4" w:space="0" w:color="auto"/>
            </w:tcBorders>
          </w:tcPr>
          <w:p w14:paraId="5C289E68" w14:textId="60934813"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1D51D7DF" w14:textId="71D758AC"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ředitelka, učitelky</w:t>
            </w:r>
          </w:p>
        </w:tc>
        <w:tc>
          <w:tcPr>
            <w:tcW w:w="3499" w:type="dxa"/>
          </w:tcPr>
          <w:p w14:paraId="67D3428D" w14:textId="7CF38527"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14E90825" w14:textId="77777777" w:rsidTr="00BB2DC9">
        <w:tc>
          <w:tcPr>
            <w:tcW w:w="3498" w:type="dxa"/>
            <w:tcBorders>
              <w:right w:val="single" w:sz="4" w:space="0" w:color="auto"/>
            </w:tcBorders>
          </w:tcPr>
          <w:p w14:paraId="40A905CA" w14:textId="76BEBF1A"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Životospráva</w:t>
            </w:r>
          </w:p>
        </w:tc>
        <w:tc>
          <w:tcPr>
            <w:tcW w:w="3498" w:type="dxa"/>
            <w:tcBorders>
              <w:left w:val="single" w:sz="4" w:space="0" w:color="auto"/>
            </w:tcBorders>
          </w:tcPr>
          <w:p w14:paraId="2F4FEB94" w14:textId="0D40E10A"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280D5466" w14:textId="6D71A1C3"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ředitelka</w:t>
            </w:r>
          </w:p>
        </w:tc>
        <w:tc>
          <w:tcPr>
            <w:tcW w:w="3499" w:type="dxa"/>
          </w:tcPr>
          <w:p w14:paraId="226B9969" w14:textId="2548143E"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265248CF" w14:textId="77777777" w:rsidTr="00BB2DC9">
        <w:tc>
          <w:tcPr>
            <w:tcW w:w="3498" w:type="dxa"/>
            <w:tcBorders>
              <w:right w:val="single" w:sz="4" w:space="0" w:color="auto"/>
            </w:tcBorders>
          </w:tcPr>
          <w:p w14:paraId="4AEA335B" w14:textId="0EB64581"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Psychosociální podmínky</w:t>
            </w:r>
          </w:p>
        </w:tc>
        <w:tc>
          <w:tcPr>
            <w:tcW w:w="3498" w:type="dxa"/>
            <w:tcBorders>
              <w:left w:val="single" w:sz="4" w:space="0" w:color="auto"/>
            </w:tcBorders>
          </w:tcPr>
          <w:p w14:paraId="15C10194" w14:textId="0D05F1D6"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2866443D" w14:textId="3B57A99B"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ředitelka</w:t>
            </w:r>
          </w:p>
        </w:tc>
        <w:tc>
          <w:tcPr>
            <w:tcW w:w="3499" w:type="dxa"/>
          </w:tcPr>
          <w:p w14:paraId="765497D9" w14:textId="593D57BA"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400F4BDC" w14:textId="77777777" w:rsidTr="00BB2DC9">
        <w:tc>
          <w:tcPr>
            <w:tcW w:w="3498" w:type="dxa"/>
            <w:tcBorders>
              <w:right w:val="single" w:sz="4" w:space="0" w:color="auto"/>
            </w:tcBorders>
          </w:tcPr>
          <w:p w14:paraId="3DBFF31C" w14:textId="01951F7D"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Organizační podmínky</w:t>
            </w:r>
          </w:p>
        </w:tc>
        <w:tc>
          <w:tcPr>
            <w:tcW w:w="3498" w:type="dxa"/>
            <w:tcBorders>
              <w:left w:val="single" w:sz="4" w:space="0" w:color="auto"/>
            </w:tcBorders>
          </w:tcPr>
          <w:p w14:paraId="07DE3EB6" w14:textId="381B50DF"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74186ECE" w14:textId="2D126B36"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ředitelka</w:t>
            </w:r>
          </w:p>
        </w:tc>
        <w:tc>
          <w:tcPr>
            <w:tcW w:w="3499" w:type="dxa"/>
          </w:tcPr>
          <w:p w14:paraId="685FD8DC" w14:textId="215B662B"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7667C3E9" w14:textId="77777777" w:rsidTr="00BB2DC9">
        <w:tc>
          <w:tcPr>
            <w:tcW w:w="3498" w:type="dxa"/>
            <w:tcBorders>
              <w:right w:val="single" w:sz="4" w:space="0" w:color="auto"/>
            </w:tcBorders>
          </w:tcPr>
          <w:p w14:paraId="25DE0BE4" w14:textId="50E5A5AC"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Personální zajištění</w:t>
            </w:r>
          </w:p>
        </w:tc>
        <w:tc>
          <w:tcPr>
            <w:tcW w:w="3498" w:type="dxa"/>
            <w:tcBorders>
              <w:left w:val="single" w:sz="4" w:space="0" w:color="auto"/>
            </w:tcBorders>
          </w:tcPr>
          <w:p w14:paraId="527B02EB" w14:textId="0AFA4259"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w:t>
            </w:r>
          </w:p>
        </w:tc>
        <w:tc>
          <w:tcPr>
            <w:tcW w:w="3499" w:type="dxa"/>
          </w:tcPr>
          <w:p w14:paraId="542BCA16" w14:textId="36A7D088"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ředitelka</w:t>
            </w:r>
          </w:p>
        </w:tc>
        <w:tc>
          <w:tcPr>
            <w:tcW w:w="3499" w:type="dxa"/>
          </w:tcPr>
          <w:p w14:paraId="2EF48A3B" w14:textId="4A6B532A"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dle potřeby</w:t>
            </w:r>
          </w:p>
        </w:tc>
      </w:tr>
      <w:tr w:rsidR="0031161F" w14:paraId="44EA7868" w14:textId="77777777" w:rsidTr="00BB2DC9">
        <w:tc>
          <w:tcPr>
            <w:tcW w:w="3498" w:type="dxa"/>
            <w:tcBorders>
              <w:right w:val="single" w:sz="4" w:space="0" w:color="auto"/>
            </w:tcBorders>
          </w:tcPr>
          <w:p w14:paraId="621B6873" w14:textId="15119839" w:rsidR="0031161F" w:rsidRDefault="0031161F" w:rsidP="0031161F">
            <w:pPr>
              <w:rPr>
                <w:rFonts w:ascii="Century" w:eastAsia="Calibri" w:hAnsi="Century" w:cs="Arial"/>
                <w:b/>
                <w:iCs/>
                <w:color w:val="000000"/>
                <w:sz w:val="22"/>
                <w:szCs w:val="22"/>
              </w:rPr>
            </w:pPr>
            <w:r w:rsidRPr="00E852BC">
              <w:rPr>
                <w:rFonts w:ascii="Century" w:eastAsia="Calibri" w:hAnsi="Century" w:cs="Arial"/>
                <w:noProof/>
                <w:color w:val="000000"/>
                <w:sz w:val="22"/>
                <w:szCs w:val="22"/>
              </w:rPr>
              <w:t>Spolupráce s rodiči a ostatními subjekty</w:t>
            </w:r>
          </w:p>
        </w:tc>
        <w:tc>
          <w:tcPr>
            <w:tcW w:w="3498" w:type="dxa"/>
            <w:tcBorders>
              <w:left w:val="single" w:sz="4" w:space="0" w:color="auto"/>
            </w:tcBorders>
          </w:tcPr>
          <w:p w14:paraId="5082E0D6" w14:textId="3DD000D0"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ústně, písemně</w:t>
            </w:r>
          </w:p>
        </w:tc>
        <w:tc>
          <w:tcPr>
            <w:tcW w:w="3499" w:type="dxa"/>
          </w:tcPr>
          <w:p w14:paraId="47F86282" w14:textId="5EF7CA0B" w:rsidR="0031161F" w:rsidRDefault="0031161F" w:rsidP="0031161F">
            <w:pPr>
              <w:rPr>
                <w:rFonts w:ascii="Century" w:eastAsia="Calibri" w:hAnsi="Century" w:cs="Arial"/>
                <w:b/>
                <w:iCs/>
                <w:color w:val="000000"/>
                <w:sz w:val="22"/>
                <w:szCs w:val="22"/>
              </w:rPr>
            </w:pPr>
            <w:r w:rsidRPr="00E852BC">
              <w:rPr>
                <w:rFonts w:ascii="Century" w:eastAsia="Calibri" w:hAnsi="Century" w:cs="Arial"/>
                <w:iCs/>
                <w:noProof/>
                <w:color w:val="000000"/>
                <w:sz w:val="22"/>
                <w:szCs w:val="22"/>
              </w:rPr>
              <w:t>ředitelka</w:t>
            </w:r>
          </w:p>
        </w:tc>
        <w:tc>
          <w:tcPr>
            <w:tcW w:w="3499" w:type="dxa"/>
          </w:tcPr>
          <w:p w14:paraId="1EE7FD3B" w14:textId="31978926" w:rsidR="0031161F" w:rsidRDefault="0031161F" w:rsidP="0031161F">
            <w:pPr>
              <w:rPr>
                <w:rFonts w:ascii="Century" w:eastAsia="Calibri" w:hAnsi="Century" w:cs="Arial"/>
                <w:b/>
                <w:iCs/>
                <w:color w:val="000000"/>
                <w:sz w:val="22"/>
                <w:szCs w:val="22"/>
              </w:rPr>
            </w:pPr>
            <w:r>
              <w:rPr>
                <w:rFonts w:ascii="Century" w:eastAsia="Calibri" w:hAnsi="Century" w:cs="Arial"/>
                <w:iCs/>
                <w:noProof/>
                <w:color w:val="000000"/>
                <w:sz w:val="22"/>
                <w:szCs w:val="22"/>
              </w:rPr>
              <w:t>d</w:t>
            </w:r>
            <w:r w:rsidRPr="00E852BC">
              <w:rPr>
                <w:rFonts w:ascii="Century" w:eastAsia="Calibri" w:hAnsi="Century" w:cs="Arial"/>
                <w:iCs/>
                <w:noProof/>
                <w:color w:val="000000"/>
                <w:sz w:val="22"/>
                <w:szCs w:val="22"/>
              </w:rPr>
              <w:t>le potřeby</w:t>
            </w:r>
          </w:p>
        </w:tc>
      </w:tr>
    </w:tbl>
    <w:p w14:paraId="79C44A1B" w14:textId="6AC89BCD" w:rsidR="0031161F" w:rsidRPr="00E852BC" w:rsidRDefault="0031161F" w:rsidP="00E852BC">
      <w:pPr>
        <w:rPr>
          <w:rFonts w:ascii="Century" w:eastAsia="Calibri" w:hAnsi="Century" w:cs="Arial"/>
          <w:b/>
          <w:iCs/>
          <w:color w:val="000000"/>
          <w:sz w:val="22"/>
          <w:szCs w:val="22"/>
        </w:rPr>
      </w:pPr>
    </w:p>
    <w:p w14:paraId="439369D1" w14:textId="77777777" w:rsidR="000E4413" w:rsidRPr="00DA5C3A" w:rsidRDefault="000E4413" w:rsidP="00D65DDF">
      <w:pPr>
        <w:jc w:val="center"/>
        <w:rPr>
          <w:rFonts w:ascii="Century" w:hAnsi="Century"/>
          <w:sz w:val="22"/>
          <w:szCs w:val="22"/>
        </w:rPr>
      </w:pPr>
    </w:p>
    <w:sectPr w:rsidR="000E4413" w:rsidRPr="00DA5C3A" w:rsidSect="00DA5C3A">
      <w:pgSz w:w="16838" w:h="11906" w:orient="landscape"/>
      <w:pgMar w:top="1135"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70C" w14:textId="77777777" w:rsidR="00317911" w:rsidRDefault="00317911" w:rsidP="00CC5A99">
      <w:pPr>
        <w:spacing w:before="0" w:after="0" w:line="240" w:lineRule="auto"/>
      </w:pPr>
      <w:r>
        <w:separator/>
      </w:r>
    </w:p>
  </w:endnote>
  <w:endnote w:type="continuationSeparator" w:id="0">
    <w:p w14:paraId="37F29F19" w14:textId="77777777" w:rsidR="00317911" w:rsidRDefault="00317911" w:rsidP="00CC5A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F7A1" w14:textId="77777777" w:rsidR="00BB2DC9" w:rsidRDefault="00BB2D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rPr>
        <w:id w:val="-1681575914"/>
        <w:docPartObj>
          <w:docPartGallery w:val="Page Numbers (Bottom of Page)"/>
          <w:docPartUnique/>
        </w:docPartObj>
      </w:sdtPr>
      <w:sdtEndPr>
        <w:rPr>
          <w:rFonts w:asciiTheme="minorHAnsi" w:eastAsiaTheme="minorEastAsia" w:hAnsiTheme="minorHAnsi" w:cstheme="minorBidi"/>
        </w:rPr>
      </w:sdtEndPr>
      <w:sdtContent>
        <w:tr w:rsidR="00BB2DC9" w14:paraId="64E1F8D7" w14:textId="77777777">
          <w:trPr>
            <w:trHeight w:val="727"/>
          </w:trPr>
          <w:tc>
            <w:tcPr>
              <w:tcW w:w="4000" w:type="pct"/>
              <w:tcBorders>
                <w:right w:val="triple" w:sz="4" w:space="0" w:color="90C226" w:themeColor="accent1"/>
              </w:tcBorders>
            </w:tcPr>
            <w:p w14:paraId="58ADCCAE" w14:textId="77777777" w:rsidR="00BB2DC9" w:rsidRDefault="00BB2DC9">
              <w:pPr>
                <w:tabs>
                  <w:tab w:val="left" w:pos="620"/>
                  <w:tab w:val="center" w:pos="4320"/>
                </w:tabs>
                <w:jc w:val="right"/>
                <w:rPr>
                  <w:rFonts w:asciiTheme="majorHAnsi" w:eastAsiaTheme="majorEastAsia" w:hAnsiTheme="majorHAnsi" w:cstheme="majorBidi"/>
                </w:rPr>
              </w:pPr>
            </w:p>
          </w:tc>
          <w:tc>
            <w:tcPr>
              <w:tcW w:w="1000" w:type="pct"/>
              <w:tcBorders>
                <w:left w:val="triple" w:sz="4" w:space="0" w:color="90C226" w:themeColor="accent1"/>
              </w:tcBorders>
            </w:tcPr>
            <w:p w14:paraId="1E9212A5" w14:textId="77777777" w:rsidR="00BB2DC9" w:rsidRDefault="00BB2DC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C143316" w14:textId="77777777" w:rsidR="00BB2DC9" w:rsidRDefault="00BB2D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rPr>
        <w:id w:val="1588645588"/>
        <w:docPartObj>
          <w:docPartGallery w:val="Page Numbers (Bottom of Page)"/>
          <w:docPartUnique/>
        </w:docPartObj>
      </w:sdtPr>
      <w:sdtEndPr>
        <w:rPr>
          <w:rFonts w:asciiTheme="minorHAnsi" w:eastAsiaTheme="minorEastAsia" w:hAnsiTheme="minorHAnsi" w:cstheme="minorBidi"/>
        </w:rPr>
      </w:sdtEndPr>
      <w:sdtContent>
        <w:tr w:rsidR="00BB2DC9" w14:paraId="5101B4E0" w14:textId="77777777">
          <w:trPr>
            <w:trHeight w:val="727"/>
          </w:trPr>
          <w:tc>
            <w:tcPr>
              <w:tcW w:w="4000" w:type="pct"/>
              <w:tcBorders>
                <w:right w:val="triple" w:sz="4" w:space="0" w:color="90C226" w:themeColor="accent1"/>
              </w:tcBorders>
            </w:tcPr>
            <w:p w14:paraId="100C64A2" w14:textId="77777777" w:rsidR="00BB2DC9" w:rsidRDefault="00BB2DC9">
              <w:pPr>
                <w:tabs>
                  <w:tab w:val="left" w:pos="620"/>
                  <w:tab w:val="center" w:pos="4320"/>
                </w:tabs>
                <w:jc w:val="right"/>
                <w:rPr>
                  <w:rFonts w:asciiTheme="majorHAnsi" w:eastAsiaTheme="majorEastAsia" w:hAnsiTheme="majorHAnsi" w:cstheme="majorBidi"/>
                </w:rPr>
              </w:pPr>
            </w:p>
          </w:tc>
          <w:tc>
            <w:tcPr>
              <w:tcW w:w="1000" w:type="pct"/>
              <w:tcBorders>
                <w:left w:val="triple" w:sz="4" w:space="0" w:color="90C226" w:themeColor="accent1"/>
              </w:tcBorders>
            </w:tcPr>
            <w:p w14:paraId="467D53B9" w14:textId="77777777" w:rsidR="00BB2DC9" w:rsidRDefault="00BB2DC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984D8F4" w14:textId="77777777" w:rsidR="00BB2DC9" w:rsidRDefault="00BB2D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DC48" w14:textId="77777777" w:rsidR="00317911" w:rsidRDefault="00317911" w:rsidP="00CC5A99">
      <w:pPr>
        <w:spacing w:before="0" w:after="0" w:line="240" w:lineRule="auto"/>
      </w:pPr>
      <w:r>
        <w:separator/>
      </w:r>
    </w:p>
  </w:footnote>
  <w:footnote w:type="continuationSeparator" w:id="0">
    <w:p w14:paraId="63ABEEE4" w14:textId="77777777" w:rsidR="00317911" w:rsidRDefault="00317911" w:rsidP="00CC5A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7A535" w14:textId="77777777" w:rsidR="00BB2DC9" w:rsidRDefault="00BB2D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E49D" w14:textId="77777777" w:rsidR="00BB2DC9" w:rsidRPr="00CC5A99" w:rsidRDefault="00BB2DC9">
    <w:pPr>
      <w:pStyle w:val="Zhlav"/>
      <w:rPr>
        <w:rFonts w:ascii="Century" w:hAnsi="Century"/>
        <w:sz w:val="18"/>
        <w:szCs w:val="18"/>
      </w:rPr>
    </w:pPr>
    <w:r>
      <w:rPr>
        <w:noProof/>
      </w:rPr>
      <w:drawing>
        <wp:anchor distT="0" distB="0" distL="114300" distR="114300" simplePos="0" relativeHeight="251658240" behindDoc="1" locked="0" layoutInCell="1" allowOverlap="1" wp14:anchorId="418786E8" wp14:editId="074F5843">
          <wp:simplePos x="0" y="0"/>
          <wp:positionH relativeFrom="margin">
            <wp:posOffset>-95250</wp:posOffset>
          </wp:positionH>
          <wp:positionV relativeFrom="paragraph">
            <wp:posOffset>-411480</wp:posOffset>
          </wp:positionV>
          <wp:extent cx="469900" cy="663826"/>
          <wp:effectExtent l="0" t="0" r="6350" b="3175"/>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nal.jpg"/>
                  <pic:cNvPicPr/>
                </pic:nvPicPr>
                <pic:blipFill>
                  <a:blip r:embed="rId1">
                    <a:extLst>
                      <a:ext uri="{28A0092B-C50C-407E-A947-70E740481C1C}">
                        <a14:useLocalDpi xmlns:a14="http://schemas.microsoft.com/office/drawing/2010/main" val="0"/>
                      </a:ext>
                    </a:extLst>
                  </a:blip>
                  <a:stretch>
                    <a:fillRect/>
                  </a:stretch>
                </pic:blipFill>
                <pic:spPr>
                  <a:xfrm>
                    <a:off x="0" y="0"/>
                    <a:ext cx="469900" cy="663826"/>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CC5A99">
      <w:rPr>
        <w:rFonts w:ascii="Century" w:hAnsi="Century"/>
        <w:sz w:val="18"/>
        <w:szCs w:val="18"/>
      </w:rPr>
      <w:t xml:space="preserve">ŠKOLNÍ VZDĚLÁVACÍ PROGRAM PRO PŘEDŠKOLNÍ VZDĚLVÁVÁNÍ – </w:t>
    </w:r>
    <w:r w:rsidRPr="00CC5A99">
      <w:rPr>
        <w:rFonts w:ascii="Century" w:hAnsi="Century"/>
        <w:sz w:val="22"/>
        <w:szCs w:val="22"/>
      </w:rPr>
      <w:t xml:space="preserve">Svět dětí </w:t>
    </w:r>
    <w:r>
      <w:rPr>
        <w:rFonts w:ascii="Century" w:hAnsi="Century"/>
        <w:sz w:val="22"/>
        <w:szCs w:val="22"/>
      </w:rPr>
      <w:t>v Lístečku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9C8C" w14:textId="77777777" w:rsidR="00BB2DC9" w:rsidRPr="00CC5A99" w:rsidRDefault="00BB2DC9" w:rsidP="000108A5">
    <w:pPr>
      <w:pStyle w:val="Zhlav"/>
      <w:rPr>
        <w:rFonts w:ascii="Century" w:hAnsi="Century"/>
        <w:sz w:val="18"/>
        <w:szCs w:val="18"/>
      </w:rPr>
    </w:pPr>
    <w:r>
      <w:rPr>
        <w:noProof/>
      </w:rPr>
      <w:drawing>
        <wp:anchor distT="0" distB="0" distL="114300" distR="114300" simplePos="0" relativeHeight="251660288" behindDoc="1" locked="0" layoutInCell="1" allowOverlap="1" wp14:anchorId="74501AA3" wp14:editId="401ADF0B">
          <wp:simplePos x="0" y="0"/>
          <wp:positionH relativeFrom="margin">
            <wp:posOffset>-95250</wp:posOffset>
          </wp:positionH>
          <wp:positionV relativeFrom="paragraph">
            <wp:posOffset>-411480</wp:posOffset>
          </wp:positionV>
          <wp:extent cx="469900" cy="663826"/>
          <wp:effectExtent l="0" t="0" r="6350" b="317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nal.jpg"/>
                  <pic:cNvPicPr/>
                </pic:nvPicPr>
                <pic:blipFill>
                  <a:blip r:embed="rId1">
                    <a:extLst>
                      <a:ext uri="{28A0092B-C50C-407E-A947-70E740481C1C}">
                        <a14:useLocalDpi xmlns:a14="http://schemas.microsoft.com/office/drawing/2010/main" val="0"/>
                      </a:ext>
                    </a:extLst>
                  </a:blip>
                  <a:stretch>
                    <a:fillRect/>
                  </a:stretch>
                </pic:blipFill>
                <pic:spPr>
                  <a:xfrm>
                    <a:off x="0" y="0"/>
                    <a:ext cx="469900" cy="663826"/>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CC5A99">
      <w:rPr>
        <w:rFonts w:ascii="Century" w:hAnsi="Century"/>
        <w:sz w:val="18"/>
        <w:szCs w:val="18"/>
      </w:rPr>
      <w:t xml:space="preserve">ŠKOLNÍ VZDĚLÁVACÍ PROGRAM PRO PŘEDŠKOLNÍ VZDĚLVÁVÁNÍ – </w:t>
    </w:r>
    <w:r w:rsidRPr="00CC5A99">
      <w:rPr>
        <w:rFonts w:ascii="Century" w:hAnsi="Century"/>
        <w:sz w:val="22"/>
        <w:szCs w:val="22"/>
      </w:rPr>
      <w:t xml:space="preserve">Svět dětí </w:t>
    </w:r>
    <w:r>
      <w:rPr>
        <w:rFonts w:ascii="Century" w:hAnsi="Century"/>
        <w:sz w:val="22"/>
        <w:szCs w:val="22"/>
      </w:rPr>
      <w:t>v Lístečku</w:t>
    </w:r>
  </w:p>
  <w:p w14:paraId="102B5611" w14:textId="77777777" w:rsidR="00BB2DC9" w:rsidRDefault="00BB2D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CAB"/>
    <w:multiLevelType w:val="hybridMultilevel"/>
    <w:tmpl w:val="76AAE73C"/>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0914FC"/>
    <w:multiLevelType w:val="hybridMultilevel"/>
    <w:tmpl w:val="79F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94FA4"/>
    <w:multiLevelType w:val="hybridMultilevel"/>
    <w:tmpl w:val="084209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E730561"/>
    <w:multiLevelType w:val="hybridMultilevel"/>
    <w:tmpl w:val="57B06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F6225"/>
    <w:multiLevelType w:val="hybridMultilevel"/>
    <w:tmpl w:val="D06C7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925367"/>
    <w:multiLevelType w:val="hybridMultilevel"/>
    <w:tmpl w:val="D2C08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BB4131"/>
    <w:multiLevelType w:val="hybridMultilevel"/>
    <w:tmpl w:val="0E8A3030"/>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D77AB6"/>
    <w:multiLevelType w:val="hybridMultilevel"/>
    <w:tmpl w:val="C00E6B88"/>
    <w:lvl w:ilvl="0" w:tplc="A550745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423B9"/>
    <w:multiLevelType w:val="hybridMultilevel"/>
    <w:tmpl w:val="74904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47B9"/>
    <w:multiLevelType w:val="hybridMultilevel"/>
    <w:tmpl w:val="9962C872"/>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C147B9"/>
    <w:multiLevelType w:val="hybridMultilevel"/>
    <w:tmpl w:val="8AE6F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35FD0"/>
    <w:multiLevelType w:val="hybridMultilevel"/>
    <w:tmpl w:val="D990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016D8"/>
    <w:multiLevelType w:val="hybridMultilevel"/>
    <w:tmpl w:val="3D901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7F199C"/>
    <w:multiLevelType w:val="hybridMultilevel"/>
    <w:tmpl w:val="7898F264"/>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E27CA5"/>
    <w:multiLevelType w:val="hybridMultilevel"/>
    <w:tmpl w:val="4ABED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20F31"/>
    <w:multiLevelType w:val="hybridMultilevel"/>
    <w:tmpl w:val="14F4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A534B"/>
    <w:multiLevelType w:val="hybridMultilevel"/>
    <w:tmpl w:val="6408F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303A96"/>
    <w:multiLevelType w:val="hybridMultilevel"/>
    <w:tmpl w:val="806414DA"/>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6E7337"/>
    <w:multiLevelType w:val="hybridMultilevel"/>
    <w:tmpl w:val="B56472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C5CC4"/>
    <w:multiLevelType w:val="hybridMultilevel"/>
    <w:tmpl w:val="0780F8E0"/>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F72ABD"/>
    <w:multiLevelType w:val="hybridMultilevel"/>
    <w:tmpl w:val="9E0A7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762F7"/>
    <w:multiLevelType w:val="hybridMultilevel"/>
    <w:tmpl w:val="88F0E6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54407AF"/>
    <w:multiLevelType w:val="hybridMultilevel"/>
    <w:tmpl w:val="E10873C8"/>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5874FD"/>
    <w:multiLevelType w:val="hybridMultilevel"/>
    <w:tmpl w:val="D23CF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175E16"/>
    <w:multiLevelType w:val="hybridMultilevel"/>
    <w:tmpl w:val="5ABAF908"/>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455619"/>
    <w:multiLevelType w:val="hybridMultilevel"/>
    <w:tmpl w:val="67D8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71CD1"/>
    <w:multiLevelType w:val="hybridMultilevel"/>
    <w:tmpl w:val="6114D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238A5"/>
    <w:multiLevelType w:val="hybridMultilevel"/>
    <w:tmpl w:val="875A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D4536"/>
    <w:multiLevelType w:val="hybridMultilevel"/>
    <w:tmpl w:val="CEE48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40F9F"/>
    <w:multiLevelType w:val="hybridMultilevel"/>
    <w:tmpl w:val="ED3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426D4"/>
    <w:multiLevelType w:val="hybridMultilevel"/>
    <w:tmpl w:val="770EF790"/>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E4085B"/>
    <w:multiLevelType w:val="hybridMultilevel"/>
    <w:tmpl w:val="9580FA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F6EB4"/>
    <w:multiLevelType w:val="hybridMultilevel"/>
    <w:tmpl w:val="6F904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215E86"/>
    <w:multiLevelType w:val="hybridMultilevel"/>
    <w:tmpl w:val="137A7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66C84"/>
    <w:multiLevelType w:val="hybridMultilevel"/>
    <w:tmpl w:val="84C8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34339"/>
    <w:multiLevelType w:val="hybridMultilevel"/>
    <w:tmpl w:val="403ED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314870"/>
    <w:multiLevelType w:val="hybridMultilevel"/>
    <w:tmpl w:val="19D2FE0A"/>
    <w:lvl w:ilvl="0" w:tplc="8D604818">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384BB3"/>
    <w:multiLevelType w:val="hybridMultilevel"/>
    <w:tmpl w:val="8CE80DB0"/>
    <w:lvl w:ilvl="0" w:tplc="14D6BA6A">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D3D79BB"/>
    <w:multiLevelType w:val="hybridMultilevel"/>
    <w:tmpl w:val="B2EED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371F1"/>
    <w:multiLevelType w:val="hybridMultilevel"/>
    <w:tmpl w:val="E3409158"/>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C373B2"/>
    <w:multiLevelType w:val="hybridMultilevel"/>
    <w:tmpl w:val="6E48213A"/>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C75773"/>
    <w:multiLevelType w:val="hybridMultilevel"/>
    <w:tmpl w:val="4E1E6658"/>
    <w:lvl w:ilvl="0" w:tplc="14D6BA6A">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2" w15:restartNumberingAfterBreak="0">
    <w:nsid w:val="791B57A4"/>
    <w:multiLevelType w:val="hybridMultilevel"/>
    <w:tmpl w:val="D5FEE8E8"/>
    <w:lvl w:ilvl="0" w:tplc="14D6BA6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873C3C"/>
    <w:multiLevelType w:val="hybridMultilevel"/>
    <w:tmpl w:val="22509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5"/>
  </w:num>
  <w:num w:numId="4">
    <w:abstractNumId w:val="16"/>
  </w:num>
  <w:num w:numId="5">
    <w:abstractNumId w:val="4"/>
  </w:num>
  <w:num w:numId="6">
    <w:abstractNumId w:val="32"/>
  </w:num>
  <w:num w:numId="7">
    <w:abstractNumId w:val="43"/>
  </w:num>
  <w:num w:numId="8">
    <w:abstractNumId w:val="33"/>
  </w:num>
  <w:num w:numId="9">
    <w:abstractNumId w:val="28"/>
  </w:num>
  <w:num w:numId="10">
    <w:abstractNumId w:val="10"/>
  </w:num>
  <w:num w:numId="11">
    <w:abstractNumId w:val="36"/>
  </w:num>
  <w:num w:numId="12">
    <w:abstractNumId w:val="26"/>
  </w:num>
  <w:num w:numId="13">
    <w:abstractNumId w:val="11"/>
  </w:num>
  <w:num w:numId="14">
    <w:abstractNumId w:val="18"/>
  </w:num>
  <w:num w:numId="15">
    <w:abstractNumId w:val="14"/>
  </w:num>
  <w:num w:numId="16">
    <w:abstractNumId w:val="20"/>
  </w:num>
  <w:num w:numId="17">
    <w:abstractNumId w:val="7"/>
  </w:num>
  <w:num w:numId="18">
    <w:abstractNumId w:val="31"/>
  </w:num>
  <w:num w:numId="19">
    <w:abstractNumId w:val="38"/>
  </w:num>
  <w:num w:numId="20">
    <w:abstractNumId w:val="8"/>
  </w:num>
  <w:num w:numId="21">
    <w:abstractNumId w:val="15"/>
  </w:num>
  <w:num w:numId="22">
    <w:abstractNumId w:val="1"/>
  </w:num>
  <w:num w:numId="23">
    <w:abstractNumId w:val="34"/>
  </w:num>
  <w:num w:numId="24">
    <w:abstractNumId w:val="29"/>
  </w:num>
  <w:num w:numId="25">
    <w:abstractNumId w:val="6"/>
  </w:num>
  <w:num w:numId="26">
    <w:abstractNumId w:val="42"/>
  </w:num>
  <w:num w:numId="27">
    <w:abstractNumId w:val="40"/>
  </w:num>
  <w:num w:numId="28">
    <w:abstractNumId w:val="22"/>
  </w:num>
  <w:num w:numId="29">
    <w:abstractNumId w:val="39"/>
  </w:num>
  <w:num w:numId="30">
    <w:abstractNumId w:val="9"/>
  </w:num>
  <w:num w:numId="31">
    <w:abstractNumId w:val="23"/>
  </w:num>
  <w:num w:numId="32">
    <w:abstractNumId w:val="2"/>
  </w:num>
  <w:num w:numId="33">
    <w:abstractNumId w:val="41"/>
  </w:num>
  <w:num w:numId="34">
    <w:abstractNumId w:val="0"/>
  </w:num>
  <w:num w:numId="35">
    <w:abstractNumId w:val="30"/>
  </w:num>
  <w:num w:numId="36">
    <w:abstractNumId w:val="13"/>
  </w:num>
  <w:num w:numId="37">
    <w:abstractNumId w:val="19"/>
  </w:num>
  <w:num w:numId="38">
    <w:abstractNumId w:val="24"/>
  </w:num>
  <w:num w:numId="39">
    <w:abstractNumId w:val="17"/>
  </w:num>
  <w:num w:numId="40">
    <w:abstractNumId w:val="12"/>
  </w:num>
  <w:num w:numId="41">
    <w:abstractNumId w:val="37"/>
  </w:num>
  <w:num w:numId="42">
    <w:abstractNumId w:val="21"/>
  </w:num>
  <w:num w:numId="43">
    <w:abstractNumId w:val="2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40"/>
    <w:rsid w:val="000108A5"/>
    <w:rsid w:val="000137E4"/>
    <w:rsid w:val="000242B0"/>
    <w:rsid w:val="00050E36"/>
    <w:rsid w:val="000623D2"/>
    <w:rsid w:val="00095CF7"/>
    <w:rsid w:val="000B651C"/>
    <w:rsid w:val="000C12BD"/>
    <w:rsid w:val="000C29D4"/>
    <w:rsid w:val="000C393F"/>
    <w:rsid w:val="000E4413"/>
    <w:rsid w:val="000E5437"/>
    <w:rsid w:val="00143A0C"/>
    <w:rsid w:val="00152547"/>
    <w:rsid w:val="00160874"/>
    <w:rsid w:val="00167E55"/>
    <w:rsid w:val="00171052"/>
    <w:rsid w:val="00181202"/>
    <w:rsid w:val="001C0151"/>
    <w:rsid w:val="00223273"/>
    <w:rsid w:val="00224093"/>
    <w:rsid w:val="00236B79"/>
    <w:rsid w:val="00275EC0"/>
    <w:rsid w:val="0028367A"/>
    <w:rsid w:val="00294E53"/>
    <w:rsid w:val="002A1B13"/>
    <w:rsid w:val="002D7B98"/>
    <w:rsid w:val="002E22AF"/>
    <w:rsid w:val="00300467"/>
    <w:rsid w:val="00304B72"/>
    <w:rsid w:val="0031161F"/>
    <w:rsid w:val="00315D16"/>
    <w:rsid w:val="003166DC"/>
    <w:rsid w:val="003175D3"/>
    <w:rsid w:val="00317911"/>
    <w:rsid w:val="00325C88"/>
    <w:rsid w:val="00336A57"/>
    <w:rsid w:val="003B0F49"/>
    <w:rsid w:val="003F1401"/>
    <w:rsid w:val="003F729E"/>
    <w:rsid w:val="0040143B"/>
    <w:rsid w:val="00406A15"/>
    <w:rsid w:val="004262DF"/>
    <w:rsid w:val="00445488"/>
    <w:rsid w:val="004458BE"/>
    <w:rsid w:val="00454AEB"/>
    <w:rsid w:val="00457189"/>
    <w:rsid w:val="00461DF0"/>
    <w:rsid w:val="004675A3"/>
    <w:rsid w:val="00481C09"/>
    <w:rsid w:val="004829C9"/>
    <w:rsid w:val="004A6FCC"/>
    <w:rsid w:val="004C3153"/>
    <w:rsid w:val="004E597C"/>
    <w:rsid w:val="0050251B"/>
    <w:rsid w:val="00580B94"/>
    <w:rsid w:val="00581BD4"/>
    <w:rsid w:val="00597869"/>
    <w:rsid w:val="005B4DB5"/>
    <w:rsid w:val="005F1561"/>
    <w:rsid w:val="00634F7F"/>
    <w:rsid w:val="00642A76"/>
    <w:rsid w:val="00651AE9"/>
    <w:rsid w:val="00686543"/>
    <w:rsid w:val="006A552F"/>
    <w:rsid w:val="006B6E06"/>
    <w:rsid w:val="006C3BE2"/>
    <w:rsid w:val="006D2747"/>
    <w:rsid w:val="006F3A7F"/>
    <w:rsid w:val="006F40FC"/>
    <w:rsid w:val="00702AF6"/>
    <w:rsid w:val="00730E26"/>
    <w:rsid w:val="00755092"/>
    <w:rsid w:val="00777728"/>
    <w:rsid w:val="0079748C"/>
    <w:rsid w:val="007A3D1D"/>
    <w:rsid w:val="007A7C13"/>
    <w:rsid w:val="007B59CC"/>
    <w:rsid w:val="007E5300"/>
    <w:rsid w:val="007E732E"/>
    <w:rsid w:val="007F2F69"/>
    <w:rsid w:val="007F36DB"/>
    <w:rsid w:val="00802D4E"/>
    <w:rsid w:val="00821BA1"/>
    <w:rsid w:val="008256A7"/>
    <w:rsid w:val="00840850"/>
    <w:rsid w:val="008476A9"/>
    <w:rsid w:val="00854317"/>
    <w:rsid w:val="00871C11"/>
    <w:rsid w:val="008951EF"/>
    <w:rsid w:val="00897E77"/>
    <w:rsid w:val="008C03C5"/>
    <w:rsid w:val="00926E1B"/>
    <w:rsid w:val="00934149"/>
    <w:rsid w:val="009416C7"/>
    <w:rsid w:val="0094323A"/>
    <w:rsid w:val="00943EEC"/>
    <w:rsid w:val="009731D7"/>
    <w:rsid w:val="00975628"/>
    <w:rsid w:val="009843BF"/>
    <w:rsid w:val="009A3EC9"/>
    <w:rsid w:val="009C5CFF"/>
    <w:rsid w:val="009D067F"/>
    <w:rsid w:val="00A00240"/>
    <w:rsid w:val="00A052A4"/>
    <w:rsid w:val="00A079A6"/>
    <w:rsid w:val="00A53900"/>
    <w:rsid w:val="00A53DF1"/>
    <w:rsid w:val="00A64116"/>
    <w:rsid w:val="00A647E2"/>
    <w:rsid w:val="00A81F77"/>
    <w:rsid w:val="00A84601"/>
    <w:rsid w:val="00A92EB5"/>
    <w:rsid w:val="00AC5944"/>
    <w:rsid w:val="00AE2BA2"/>
    <w:rsid w:val="00B0491B"/>
    <w:rsid w:val="00B071EC"/>
    <w:rsid w:val="00B31EFD"/>
    <w:rsid w:val="00B403A2"/>
    <w:rsid w:val="00B42159"/>
    <w:rsid w:val="00B62146"/>
    <w:rsid w:val="00B63742"/>
    <w:rsid w:val="00B764AD"/>
    <w:rsid w:val="00B80FD3"/>
    <w:rsid w:val="00B814E4"/>
    <w:rsid w:val="00B83DEA"/>
    <w:rsid w:val="00BB2DC9"/>
    <w:rsid w:val="00BE13F8"/>
    <w:rsid w:val="00C01B4F"/>
    <w:rsid w:val="00C03C3A"/>
    <w:rsid w:val="00C253E8"/>
    <w:rsid w:val="00C32B86"/>
    <w:rsid w:val="00C35389"/>
    <w:rsid w:val="00CC0851"/>
    <w:rsid w:val="00CC5A99"/>
    <w:rsid w:val="00CD1A42"/>
    <w:rsid w:val="00CF3E34"/>
    <w:rsid w:val="00D06561"/>
    <w:rsid w:val="00D1757E"/>
    <w:rsid w:val="00D65DDF"/>
    <w:rsid w:val="00D932F9"/>
    <w:rsid w:val="00DA4E2A"/>
    <w:rsid w:val="00DA5C3A"/>
    <w:rsid w:val="00DA5C96"/>
    <w:rsid w:val="00DA79B3"/>
    <w:rsid w:val="00DB05F1"/>
    <w:rsid w:val="00DC74F2"/>
    <w:rsid w:val="00E149FE"/>
    <w:rsid w:val="00E15D93"/>
    <w:rsid w:val="00E443AB"/>
    <w:rsid w:val="00E457AC"/>
    <w:rsid w:val="00E55948"/>
    <w:rsid w:val="00E661DC"/>
    <w:rsid w:val="00E6629A"/>
    <w:rsid w:val="00E73883"/>
    <w:rsid w:val="00E77E66"/>
    <w:rsid w:val="00E84965"/>
    <w:rsid w:val="00E852BC"/>
    <w:rsid w:val="00EB42CF"/>
    <w:rsid w:val="00EB7B40"/>
    <w:rsid w:val="00EC3645"/>
    <w:rsid w:val="00F14FC1"/>
    <w:rsid w:val="00F331C2"/>
    <w:rsid w:val="00F44268"/>
    <w:rsid w:val="00F5768D"/>
    <w:rsid w:val="00F80900"/>
    <w:rsid w:val="00F80D60"/>
    <w:rsid w:val="00F87C17"/>
    <w:rsid w:val="00F900C2"/>
    <w:rsid w:val="00F928BC"/>
    <w:rsid w:val="00FB25C9"/>
    <w:rsid w:val="00FC3906"/>
    <w:rsid w:val="00FD7CC4"/>
    <w:rsid w:val="00FF4260"/>
    <w:rsid w:val="00FF46D1"/>
    <w:rsid w:val="00FF6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3CB3D"/>
  <w15:chartTrackingRefBased/>
  <w15:docId w15:val="{56B951D6-F522-4E11-BA9B-16022049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36DB"/>
  </w:style>
  <w:style w:type="paragraph" w:styleId="Nadpis1">
    <w:name w:val="heading 1"/>
    <w:basedOn w:val="Normln"/>
    <w:next w:val="Normln"/>
    <w:link w:val="Nadpis1Char"/>
    <w:uiPriority w:val="9"/>
    <w:qFormat/>
    <w:rsid w:val="00F928BC"/>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unhideWhenUsed/>
    <w:qFormat/>
    <w:rsid w:val="00F928BC"/>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Nadpis3">
    <w:name w:val="heading 3"/>
    <w:basedOn w:val="Normln"/>
    <w:next w:val="Normln"/>
    <w:link w:val="Nadpis3Char"/>
    <w:uiPriority w:val="9"/>
    <w:unhideWhenUsed/>
    <w:qFormat/>
    <w:rsid w:val="00F928BC"/>
    <w:pPr>
      <w:pBdr>
        <w:top w:val="single" w:sz="6" w:space="2" w:color="90C226" w:themeColor="accent1"/>
      </w:pBdr>
      <w:spacing w:before="300" w:after="0"/>
      <w:outlineLvl w:val="2"/>
    </w:pPr>
    <w:rPr>
      <w:caps/>
      <w:color w:val="476013" w:themeColor="accent1" w:themeShade="7F"/>
      <w:spacing w:val="15"/>
    </w:rPr>
  </w:style>
  <w:style w:type="paragraph" w:styleId="Nadpis4">
    <w:name w:val="heading 4"/>
    <w:basedOn w:val="Normln"/>
    <w:next w:val="Normln"/>
    <w:link w:val="Nadpis4Char"/>
    <w:uiPriority w:val="9"/>
    <w:semiHidden/>
    <w:unhideWhenUsed/>
    <w:qFormat/>
    <w:rsid w:val="00F928BC"/>
    <w:pPr>
      <w:pBdr>
        <w:top w:val="dotted" w:sz="6" w:space="2" w:color="90C226" w:themeColor="accent1"/>
      </w:pBdr>
      <w:spacing w:before="200" w:after="0"/>
      <w:outlineLvl w:val="3"/>
    </w:pPr>
    <w:rPr>
      <w:caps/>
      <w:color w:val="6B911C" w:themeColor="accent1" w:themeShade="BF"/>
      <w:spacing w:val="10"/>
    </w:rPr>
  </w:style>
  <w:style w:type="paragraph" w:styleId="Nadpis5">
    <w:name w:val="heading 5"/>
    <w:basedOn w:val="Normln"/>
    <w:next w:val="Normln"/>
    <w:link w:val="Nadpis5Char"/>
    <w:uiPriority w:val="9"/>
    <w:semiHidden/>
    <w:unhideWhenUsed/>
    <w:qFormat/>
    <w:rsid w:val="00F928BC"/>
    <w:pPr>
      <w:pBdr>
        <w:bottom w:val="single" w:sz="6" w:space="1" w:color="90C226" w:themeColor="accent1"/>
      </w:pBdr>
      <w:spacing w:before="200" w:after="0"/>
      <w:outlineLvl w:val="4"/>
    </w:pPr>
    <w:rPr>
      <w:caps/>
      <w:color w:val="6B911C" w:themeColor="accent1" w:themeShade="BF"/>
      <w:spacing w:val="10"/>
    </w:rPr>
  </w:style>
  <w:style w:type="paragraph" w:styleId="Nadpis6">
    <w:name w:val="heading 6"/>
    <w:basedOn w:val="Normln"/>
    <w:next w:val="Normln"/>
    <w:link w:val="Nadpis6Char"/>
    <w:uiPriority w:val="9"/>
    <w:semiHidden/>
    <w:unhideWhenUsed/>
    <w:qFormat/>
    <w:rsid w:val="00F928BC"/>
    <w:pPr>
      <w:pBdr>
        <w:bottom w:val="dotted" w:sz="6" w:space="1" w:color="90C226" w:themeColor="accent1"/>
      </w:pBdr>
      <w:spacing w:before="200" w:after="0"/>
      <w:outlineLvl w:val="5"/>
    </w:pPr>
    <w:rPr>
      <w:caps/>
      <w:color w:val="6B911C" w:themeColor="accent1" w:themeShade="BF"/>
      <w:spacing w:val="10"/>
    </w:rPr>
  </w:style>
  <w:style w:type="paragraph" w:styleId="Nadpis7">
    <w:name w:val="heading 7"/>
    <w:basedOn w:val="Normln"/>
    <w:next w:val="Normln"/>
    <w:link w:val="Nadpis7Char"/>
    <w:uiPriority w:val="9"/>
    <w:semiHidden/>
    <w:unhideWhenUsed/>
    <w:qFormat/>
    <w:rsid w:val="00F928BC"/>
    <w:pPr>
      <w:spacing w:before="200" w:after="0"/>
      <w:outlineLvl w:val="6"/>
    </w:pPr>
    <w:rPr>
      <w:caps/>
      <w:color w:val="6B911C" w:themeColor="accent1" w:themeShade="BF"/>
      <w:spacing w:val="10"/>
    </w:rPr>
  </w:style>
  <w:style w:type="paragraph" w:styleId="Nadpis8">
    <w:name w:val="heading 8"/>
    <w:basedOn w:val="Normln"/>
    <w:next w:val="Normln"/>
    <w:link w:val="Nadpis8Char"/>
    <w:uiPriority w:val="9"/>
    <w:semiHidden/>
    <w:unhideWhenUsed/>
    <w:qFormat/>
    <w:rsid w:val="00F928BC"/>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F928BC"/>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28BC"/>
    <w:rPr>
      <w:caps/>
      <w:color w:val="FFFFFF" w:themeColor="background1"/>
      <w:spacing w:val="15"/>
      <w:sz w:val="22"/>
      <w:szCs w:val="22"/>
      <w:shd w:val="clear" w:color="auto" w:fill="90C226" w:themeFill="accent1"/>
    </w:rPr>
  </w:style>
  <w:style w:type="character" w:customStyle="1" w:styleId="Nadpis2Char">
    <w:name w:val="Nadpis 2 Char"/>
    <w:basedOn w:val="Standardnpsmoodstavce"/>
    <w:link w:val="Nadpis2"/>
    <w:uiPriority w:val="9"/>
    <w:rsid w:val="00F928BC"/>
    <w:rPr>
      <w:caps/>
      <w:spacing w:val="15"/>
      <w:shd w:val="clear" w:color="auto" w:fill="E9F6D0" w:themeFill="accent1" w:themeFillTint="33"/>
    </w:rPr>
  </w:style>
  <w:style w:type="character" w:customStyle="1" w:styleId="Nadpis3Char">
    <w:name w:val="Nadpis 3 Char"/>
    <w:basedOn w:val="Standardnpsmoodstavce"/>
    <w:link w:val="Nadpis3"/>
    <w:uiPriority w:val="9"/>
    <w:rsid w:val="00F928BC"/>
    <w:rPr>
      <w:caps/>
      <w:color w:val="476013" w:themeColor="accent1" w:themeShade="7F"/>
      <w:spacing w:val="15"/>
    </w:rPr>
  </w:style>
  <w:style w:type="character" w:customStyle="1" w:styleId="Nadpis4Char">
    <w:name w:val="Nadpis 4 Char"/>
    <w:basedOn w:val="Standardnpsmoodstavce"/>
    <w:link w:val="Nadpis4"/>
    <w:uiPriority w:val="9"/>
    <w:semiHidden/>
    <w:rsid w:val="00F928BC"/>
    <w:rPr>
      <w:caps/>
      <w:color w:val="6B911C" w:themeColor="accent1" w:themeShade="BF"/>
      <w:spacing w:val="10"/>
    </w:rPr>
  </w:style>
  <w:style w:type="character" w:customStyle="1" w:styleId="Nadpis5Char">
    <w:name w:val="Nadpis 5 Char"/>
    <w:basedOn w:val="Standardnpsmoodstavce"/>
    <w:link w:val="Nadpis5"/>
    <w:uiPriority w:val="9"/>
    <w:semiHidden/>
    <w:rsid w:val="00F928BC"/>
    <w:rPr>
      <w:caps/>
      <w:color w:val="6B911C" w:themeColor="accent1" w:themeShade="BF"/>
      <w:spacing w:val="10"/>
    </w:rPr>
  </w:style>
  <w:style w:type="character" w:customStyle="1" w:styleId="Nadpis6Char">
    <w:name w:val="Nadpis 6 Char"/>
    <w:basedOn w:val="Standardnpsmoodstavce"/>
    <w:link w:val="Nadpis6"/>
    <w:uiPriority w:val="9"/>
    <w:semiHidden/>
    <w:rsid w:val="00F928BC"/>
    <w:rPr>
      <w:caps/>
      <w:color w:val="6B911C" w:themeColor="accent1" w:themeShade="BF"/>
      <w:spacing w:val="10"/>
    </w:rPr>
  </w:style>
  <w:style w:type="character" w:customStyle="1" w:styleId="Nadpis7Char">
    <w:name w:val="Nadpis 7 Char"/>
    <w:basedOn w:val="Standardnpsmoodstavce"/>
    <w:link w:val="Nadpis7"/>
    <w:uiPriority w:val="9"/>
    <w:semiHidden/>
    <w:rsid w:val="00F928BC"/>
    <w:rPr>
      <w:caps/>
      <w:color w:val="6B911C" w:themeColor="accent1" w:themeShade="BF"/>
      <w:spacing w:val="10"/>
    </w:rPr>
  </w:style>
  <w:style w:type="character" w:customStyle="1" w:styleId="Nadpis8Char">
    <w:name w:val="Nadpis 8 Char"/>
    <w:basedOn w:val="Standardnpsmoodstavce"/>
    <w:link w:val="Nadpis8"/>
    <w:uiPriority w:val="9"/>
    <w:semiHidden/>
    <w:rsid w:val="00F928BC"/>
    <w:rPr>
      <w:caps/>
      <w:spacing w:val="10"/>
      <w:sz w:val="18"/>
      <w:szCs w:val="18"/>
    </w:rPr>
  </w:style>
  <w:style w:type="character" w:customStyle="1" w:styleId="Nadpis9Char">
    <w:name w:val="Nadpis 9 Char"/>
    <w:basedOn w:val="Standardnpsmoodstavce"/>
    <w:link w:val="Nadpis9"/>
    <w:uiPriority w:val="9"/>
    <w:semiHidden/>
    <w:rsid w:val="00F928BC"/>
    <w:rPr>
      <w:i/>
      <w:iCs/>
      <w:caps/>
      <w:spacing w:val="10"/>
      <w:sz w:val="18"/>
      <w:szCs w:val="18"/>
    </w:rPr>
  </w:style>
  <w:style w:type="paragraph" w:styleId="Titulek">
    <w:name w:val="caption"/>
    <w:basedOn w:val="Normln"/>
    <w:next w:val="Normln"/>
    <w:uiPriority w:val="35"/>
    <w:semiHidden/>
    <w:unhideWhenUsed/>
    <w:qFormat/>
    <w:rsid w:val="00F928BC"/>
    <w:rPr>
      <w:b/>
      <w:bCs/>
      <w:color w:val="6B911C" w:themeColor="accent1" w:themeShade="BF"/>
      <w:sz w:val="16"/>
      <w:szCs w:val="16"/>
    </w:rPr>
  </w:style>
  <w:style w:type="paragraph" w:styleId="Nzev">
    <w:name w:val="Title"/>
    <w:basedOn w:val="Normln"/>
    <w:next w:val="Normln"/>
    <w:link w:val="NzevChar"/>
    <w:uiPriority w:val="10"/>
    <w:qFormat/>
    <w:rsid w:val="00F928BC"/>
    <w:pPr>
      <w:spacing w:before="0" w:after="0"/>
    </w:pPr>
    <w:rPr>
      <w:rFonts w:asciiTheme="majorHAnsi" w:eastAsiaTheme="majorEastAsia" w:hAnsiTheme="majorHAnsi" w:cstheme="majorBidi"/>
      <w:caps/>
      <w:color w:val="90C226" w:themeColor="accent1"/>
      <w:spacing w:val="10"/>
      <w:sz w:val="52"/>
      <w:szCs w:val="52"/>
    </w:rPr>
  </w:style>
  <w:style w:type="character" w:customStyle="1" w:styleId="NzevChar">
    <w:name w:val="Název Char"/>
    <w:basedOn w:val="Standardnpsmoodstavce"/>
    <w:link w:val="Nzev"/>
    <w:uiPriority w:val="10"/>
    <w:rsid w:val="00F928BC"/>
    <w:rPr>
      <w:rFonts w:asciiTheme="majorHAnsi" w:eastAsiaTheme="majorEastAsia" w:hAnsiTheme="majorHAnsi" w:cstheme="majorBidi"/>
      <w:caps/>
      <w:color w:val="90C226" w:themeColor="accent1"/>
      <w:spacing w:val="10"/>
      <w:sz w:val="52"/>
      <w:szCs w:val="52"/>
    </w:rPr>
  </w:style>
  <w:style w:type="paragraph" w:styleId="Podnadpis">
    <w:name w:val="Subtitle"/>
    <w:basedOn w:val="Normln"/>
    <w:next w:val="Normln"/>
    <w:link w:val="PodnadpisChar"/>
    <w:uiPriority w:val="11"/>
    <w:qFormat/>
    <w:rsid w:val="00F928BC"/>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F928BC"/>
    <w:rPr>
      <w:caps/>
      <w:color w:val="595959" w:themeColor="text1" w:themeTint="A6"/>
      <w:spacing w:val="10"/>
      <w:sz w:val="21"/>
      <w:szCs w:val="21"/>
    </w:rPr>
  </w:style>
  <w:style w:type="character" w:styleId="Siln">
    <w:name w:val="Strong"/>
    <w:uiPriority w:val="22"/>
    <w:qFormat/>
    <w:rsid w:val="00F928BC"/>
    <w:rPr>
      <w:b/>
      <w:bCs/>
    </w:rPr>
  </w:style>
  <w:style w:type="character" w:styleId="Zdraznn">
    <w:name w:val="Emphasis"/>
    <w:uiPriority w:val="20"/>
    <w:qFormat/>
    <w:rsid w:val="00F928BC"/>
    <w:rPr>
      <w:caps/>
      <w:color w:val="476013" w:themeColor="accent1" w:themeShade="7F"/>
      <w:spacing w:val="5"/>
    </w:rPr>
  </w:style>
  <w:style w:type="paragraph" w:styleId="Bezmezer">
    <w:name w:val="No Spacing"/>
    <w:uiPriority w:val="1"/>
    <w:qFormat/>
    <w:rsid w:val="00F928BC"/>
    <w:pPr>
      <w:spacing w:after="0" w:line="240" w:lineRule="auto"/>
    </w:pPr>
  </w:style>
  <w:style w:type="paragraph" w:styleId="Citt">
    <w:name w:val="Quote"/>
    <w:basedOn w:val="Normln"/>
    <w:next w:val="Normln"/>
    <w:link w:val="CittChar"/>
    <w:uiPriority w:val="29"/>
    <w:qFormat/>
    <w:rsid w:val="00F928BC"/>
    <w:rPr>
      <w:i/>
      <w:iCs/>
      <w:sz w:val="24"/>
      <w:szCs w:val="24"/>
    </w:rPr>
  </w:style>
  <w:style w:type="character" w:customStyle="1" w:styleId="CittChar">
    <w:name w:val="Citát Char"/>
    <w:basedOn w:val="Standardnpsmoodstavce"/>
    <w:link w:val="Citt"/>
    <w:uiPriority w:val="29"/>
    <w:rsid w:val="00F928BC"/>
    <w:rPr>
      <w:i/>
      <w:iCs/>
      <w:sz w:val="24"/>
      <w:szCs w:val="24"/>
    </w:rPr>
  </w:style>
  <w:style w:type="paragraph" w:styleId="Vrazncitt">
    <w:name w:val="Intense Quote"/>
    <w:basedOn w:val="Normln"/>
    <w:next w:val="Normln"/>
    <w:link w:val="VrazncittChar"/>
    <w:uiPriority w:val="30"/>
    <w:qFormat/>
    <w:rsid w:val="00F928BC"/>
    <w:pPr>
      <w:spacing w:before="240" w:after="240" w:line="240" w:lineRule="auto"/>
      <w:ind w:left="1080" w:right="1080"/>
      <w:jc w:val="center"/>
    </w:pPr>
    <w:rPr>
      <w:color w:val="90C226" w:themeColor="accent1"/>
      <w:sz w:val="24"/>
      <w:szCs w:val="24"/>
    </w:rPr>
  </w:style>
  <w:style w:type="character" w:customStyle="1" w:styleId="VrazncittChar">
    <w:name w:val="Výrazný citát Char"/>
    <w:basedOn w:val="Standardnpsmoodstavce"/>
    <w:link w:val="Vrazncitt"/>
    <w:uiPriority w:val="30"/>
    <w:rsid w:val="00F928BC"/>
    <w:rPr>
      <w:color w:val="90C226" w:themeColor="accent1"/>
      <w:sz w:val="24"/>
      <w:szCs w:val="24"/>
    </w:rPr>
  </w:style>
  <w:style w:type="character" w:styleId="Zdraznnjemn">
    <w:name w:val="Subtle Emphasis"/>
    <w:uiPriority w:val="19"/>
    <w:qFormat/>
    <w:rsid w:val="00F928BC"/>
    <w:rPr>
      <w:i/>
      <w:iCs/>
      <w:color w:val="476013" w:themeColor="accent1" w:themeShade="7F"/>
    </w:rPr>
  </w:style>
  <w:style w:type="character" w:styleId="Zdraznnintenzivn">
    <w:name w:val="Intense Emphasis"/>
    <w:uiPriority w:val="21"/>
    <w:qFormat/>
    <w:rsid w:val="00F928BC"/>
    <w:rPr>
      <w:b/>
      <w:bCs/>
      <w:caps/>
      <w:color w:val="476013" w:themeColor="accent1" w:themeShade="7F"/>
      <w:spacing w:val="10"/>
    </w:rPr>
  </w:style>
  <w:style w:type="character" w:styleId="Odkazjemn">
    <w:name w:val="Subtle Reference"/>
    <w:uiPriority w:val="31"/>
    <w:qFormat/>
    <w:rsid w:val="00F928BC"/>
    <w:rPr>
      <w:b/>
      <w:bCs/>
      <w:color w:val="90C226" w:themeColor="accent1"/>
    </w:rPr>
  </w:style>
  <w:style w:type="character" w:styleId="Odkazintenzivn">
    <w:name w:val="Intense Reference"/>
    <w:uiPriority w:val="32"/>
    <w:qFormat/>
    <w:rsid w:val="00F928BC"/>
    <w:rPr>
      <w:b/>
      <w:bCs/>
      <w:i/>
      <w:iCs/>
      <w:caps/>
      <w:color w:val="90C226" w:themeColor="accent1"/>
    </w:rPr>
  </w:style>
  <w:style w:type="character" w:styleId="Nzevknihy">
    <w:name w:val="Book Title"/>
    <w:uiPriority w:val="33"/>
    <w:qFormat/>
    <w:rsid w:val="00F928BC"/>
    <w:rPr>
      <w:b/>
      <w:bCs/>
      <w:i/>
      <w:iCs/>
      <w:spacing w:val="0"/>
    </w:rPr>
  </w:style>
  <w:style w:type="paragraph" w:styleId="Nadpisobsahu">
    <w:name w:val="TOC Heading"/>
    <w:basedOn w:val="Nadpis1"/>
    <w:next w:val="Normln"/>
    <w:uiPriority w:val="39"/>
    <w:unhideWhenUsed/>
    <w:qFormat/>
    <w:rsid w:val="00F928BC"/>
    <w:pPr>
      <w:outlineLvl w:val="9"/>
    </w:pPr>
  </w:style>
  <w:style w:type="paragraph" w:styleId="Obsah1">
    <w:name w:val="toc 1"/>
    <w:basedOn w:val="Normln"/>
    <w:next w:val="Normln"/>
    <w:autoRedefine/>
    <w:uiPriority w:val="39"/>
    <w:unhideWhenUsed/>
    <w:rsid w:val="00F5768D"/>
    <w:pPr>
      <w:spacing w:before="120" w:after="120"/>
    </w:pPr>
    <w:rPr>
      <w:b/>
      <w:bCs/>
      <w:caps/>
    </w:rPr>
  </w:style>
  <w:style w:type="paragraph" w:styleId="Obsah2">
    <w:name w:val="toc 2"/>
    <w:basedOn w:val="Normln"/>
    <w:next w:val="Normln"/>
    <w:autoRedefine/>
    <w:uiPriority w:val="39"/>
    <w:unhideWhenUsed/>
    <w:rsid w:val="00DC74F2"/>
    <w:pPr>
      <w:spacing w:before="0" w:after="0"/>
      <w:ind w:left="200"/>
    </w:pPr>
    <w:rPr>
      <w:smallCaps/>
    </w:rPr>
  </w:style>
  <w:style w:type="paragraph" w:styleId="Obsah3">
    <w:name w:val="toc 3"/>
    <w:basedOn w:val="Normln"/>
    <w:next w:val="Normln"/>
    <w:autoRedefine/>
    <w:uiPriority w:val="39"/>
    <w:unhideWhenUsed/>
    <w:rsid w:val="008951EF"/>
    <w:pPr>
      <w:tabs>
        <w:tab w:val="right" w:leader="underscore" w:pos="9062"/>
      </w:tabs>
      <w:spacing w:before="0" w:after="0"/>
    </w:pPr>
    <w:rPr>
      <w:rFonts w:ascii="Century" w:eastAsia="Aptos" w:hAnsi="Century"/>
      <w:iCs/>
      <w:noProof/>
    </w:rPr>
  </w:style>
  <w:style w:type="character" w:styleId="Hypertextovodkaz">
    <w:name w:val="Hyperlink"/>
    <w:basedOn w:val="Standardnpsmoodstavce"/>
    <w:uiPriority w:val="99"/>
    <w:unhideWhenUsed/>
    <w:rsid w:val="00300467"/>
    <w:rPr>
      <w:color w:val="99CA3C" w:themeColor="hyperlink"/>
      <w:u w:val="single"/>
    </w:rPr>
  </w:style>
  <w:style w:type="paragraph" w:styleId="Obsah4">
    <w:name w:val="toc 4"/>
    <w:basedOn w:val="Normln"/>
    <w:next w:val="Normln"/>
    <w:autoRedefine/>
    <w:uiPriority w:val="39"/>
    <w:unhideWhenUsed/>
    <w:rsid w:val="004829C9"/>
    <w:pPr>
      <w:spacing w:before="0" w:after="0"/>
      <w:ind w:left="600"/>
    </w:pPr>
    <w:rPr>
      <w:sz w:val="18"/>
      <w:szCs w:val="18"/>
    </w:rPr>
  </w:style>
  <w:style w:type="paragraph" w:styleId="Obsah5">
    <w:name w:val="toc 5"/>
    <w:basedOn w:val="Normln"/>
    <w:next w:val="Normln"/>
    <w:autoRedefine/>
    <w:uiPriority w:val="39"/>
    <w:unhideWhenUsed/>
    <w:rsid w:val="004829C9"/>
    <w:pPr>
      <w:spacing w:before="0" w:after="0"/>
      <w:ind w:left="800"/>
    </w:pPr>
    <w:rPr>
      <w:sz w:val="18"/>
      <w:szCs w:val="18"/>
    </w:rPr>
  </w:style>
  <w:style w:type="paragraph" w:styleId="Obsah6">
    <w:name w:val="toc 6"/>
    <w:basedOn w:val="Normln"/>
    <w:next w:val="Normln"/>
    <w:autoRedefine/>
    <w:uiPriority w:val="39"/>
    <w:unhideWhenUsed/>
    <w:rsid w:val="004829C9"/>
    <w:pPr>
      <w:spacing w:before="0" w:after="0"/>
      <w:ind w:left="1000"/>
    </w:pPr>
    <w:rPr>
      <w:sz w:val="18"/>
      <w:szCs w:val="18"/>
    </w:rPr>
  </w:style>
  <w:style w:type="paragraph" w:styleId="Obsah7">
    <w:name w:val="toc 7"/>
    <w:basedOn w:val="Normln"/>
    <w:next w:val="Normln"/>
    <w:autoRedefine/>
    <w:uiPriority w:val="39"/>
    <w:unhideWhenUsed/>
    <w:rsid w:val="004829C9"/>
    <w:pPr>
      <w:spacing w:before="0" w:after="0"/>
      <w:ind w:left="1200"/>
    </w:pPr>
    <w:rPr>
      <w:sz w:val="18"/>
      <w:szCs w:val="18"/>
    </w:rPr>
  </w:style>
  <w:style w:type="paragraph" w:styleId="Obsah8">
    <w:name w:val="toc 8"/>
    <w:basedOn w:val="Normln"/>
    <w:next w:val="Normln"/>
    <w:autoRedefine/>
    <w:uiPriority w:val="39"/>
    <w:unhideWhenUsed/>
    <w:rsid w:val="004829C9"/>
    <w:pPr>
      <w:spacing w:before="0" w:after="0"/>
      <w:ind w:left="1400"/>
    </w:pPr>
    <w:rPr>
      <w:sz w:val="18"/>
      <w:szCs w:val="18"/>
    </w:rPr>
  </w:style>
  <w:style w:type="paragraph" w:styleId="Obsah9">
    <w:name w:val="toc 9"/>
    <w:basedOn w:val="Normln"/>
    <w:next w:val="Normln"/>
    <w:autoRedefine/>
    <w:uiPriority w:val="39"/>
    <w:unhideWhenUsed/>
    <w:rsid w:val="004829C9"/>
    <w:pPr>
      <w:spacing w:before="0" w:after="0"/>
      <w:ind w:left="1600"/>
    </w:pPr>
    <w:rPr>
      <w:sz w:val="18"/>
      <w:szCs w:val="18"/>
    </w:rPr>
  </w:style>
  <w:style w:type="paragraph" w:styleId="Odstavecseseznamem">
    <w:name w:val="List Paragraph"/>
    <w:basedOn w:val="Normln"/>
    <w:uiPriority w:val="34"/>
    <w:qFormat/>
    <w:rsid w:val="00702AF6"/>
    <w:pPr>
      <w:spacing w:before="0" w:after="0" w:line="312" w:lineRule="auto"/>
      <w:ind w:left="720"/>
      <w:contextualSpacing/>
      <w:jc w:val="both"/>
    </w:pPr>
    <w:rPr>
      <w:rFonts w:cs="Times New Roman"/>
      <w:sz w:val="22"/>
      <w:szCs w:val="24"/>
      <w:lang w:eastAsia="cs-CZ"/>
    </w:rPr>
  </w:style>
  <w:style w:type="table" w:styleId="Barevntabulkasmkou6zvraznn4">
    <w:name w:val="Grid Table 6 Colorful Accent 4"/>
    <w:basedOn w:val="Normlntabulka"/>
    <w:uiPriority w:val="51"/>
    <w:rsid w:val="00755092"/>
    <w:pPr>
      <w:spacing w:before="0" w:after="0" w:line="240" w:lineRule="auto"/>
    </w:pPr>
    <w:rPr>
      <w:rFonts w:eastAsiaTheme="minorHAnsi"/>
      <w:color w:val="AD4C12" w:themeColor="accent4" w:themeShade="BF"/>
      <w:kern w:val="2"/>
      <w:sz w:val="24"/>
      <w:szCs w:val="24"/>
      <w:lang w:val="en-US"/>
      <w14:ligatures w14:val="standardContextual"/>
    </w:rPr>
    <w:tblPr>
      <w:tblStyleRowBandSize w:val="1"/>
      <w:tblStyleColBandSize w:val="1"/>
      <w:tblBorders>
        <w:top w:val="single" w:sz="4" w:space="0" w:color="F0A374" w:themeColor="accent4" w:themeTint="99"/>
        <w:left w:val="single" w:sz="4" w:space="0" w:color="F0A374" w:themeColor="accent4" w:themeTint="99"/>
        <w:bottom w:val="single" w:sz="4" w:space="0" w:color="F0A374" w:themeColor="accent4" w:themeTint="99"/>
        <w:right w:val="single" w:sz="4" w:space="0" w:color="F0A374" w:themeColor="accent4" w:themeTint="99"/>
        <w:insideH w:val="single" w:sz="4" w:space="0" w:color="F0A374" w:themeColor="accent4" w:themeTint="99"/>
        <w:insideV w:val="single" w:sz="4" w:space="0" w:color="F0A374" w:themeColor="accent4" w:themeTint="99"/>
      </w:tblBorders>
    </w:tblPr>
    <w:tblStylePr w:type="firstRow">
      <w:rPr>
        <w:b/>
        <w:bCs/>
      </w:rPr>
      <w:tblPr/>
      <w:tcPr>
        <w:tcBorders>
          <w:bottom w:val="single" w:sz="12" w:space="0" w:color="F0A374" w:themeColor="accent4" w:themeTint="99"/>
        </w:tcBorders>
      </w:tcPr>
    </w:tblStylePr>
    <w:tblStylePr w:type="lastRow">
      <w:rPr>
        <w:b/>
        <w:bCs/>
      </w:rPr>
      <w:tblPr/>
      <w:tcPr>
        <w:tcBorders>
          <w:top w:val="double" w:sz="4" w:space="0" w:color="F0A374" w:themeColor="accent4" w:themeTint="99"/>
        </w:tcBorders>
      </w:tcPr>
    </w:tblStylePr>
    <w:tblStylePr w:type="firstCol">
      <w:rPr>
        <w:b/>
        <w:bCs/>
      </w:rPr>
    </w:tblStylePr>
    <w:tblStylePr w:type="lastCol">
      <w:rPr>
        <w:b/>
        <w:bCs/>
      </w:rPr>
    </w:tblStylePr>
    <w:tblStylePr w:type="band1Vert">
      <w:tblPr/>
      <w:tcPr>
        <w:shd w:val="clear" w:color="auto" w:fill="FAE0D0" w:themeFill="accent4" w:themeFillTint="33"/>
      </w:tcPr>
    </w:tblStylePr>
    <w:tblStylePr w:type="band1Horz">
      <w:tblPr/>
      <w:tcPr>
        <w:shd w:val="clear" w:color="auto" w:fill="FAE0D0" w:themeFill="accent4" w:themeFillTint="33"/>
      </w:tcPr>
    </w:tblStylePr>
  </w:style>
  <w:style w:type="table" w:styleId="Tabulkasmkou4zvraznn2">
    <w:name w:val="Grid Table 4 Accent 2"/>
    <w:basedOn w:val="Normlntabulka"/>
    <w:uiPriority w:val="49"/>
    <w:rsid w:val="00755092"/>
    <w:pPr>
      <w:spacing w:before="0" w:after="0" w:line="240" w:lineRule="auto"/>
    </w:pPr>
    <w:rPr>
      <w:rFonts w:eastAsiaTheme="minorHAnsi"/>
      <w:kern w:val="2"/>
      <w:sz w:val="24"/>
      <w:szCs w:val="24"/>
      <w:lang w:val="en-US"/>
      <w14:ligatures w14:val="standardContextual"/>
    </w:r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Tabulkasmkou4zvraznn5">
    <w:name w:val="Grid Table 4 Accent 5"/>
    <w:basedOn w:val="Normlntabulka"/>
    <w:uiPriority w:val="49"/>
    <w:rsid w:val="00755092"/>
    <w:pPr>
      <w:spacing w:before="0" w:after="0" w:line="240" w:lineRule="auto"/>
    </w:pPr>
    <w:rPr>
      <w:rFonts w:eastAsiaTheme="minorHAnsi"/>
      <w:kern w:val="2"/>
      <w:sz w:val="24"/>
      <w:szCs w:val="24"/>
      <w:lang w:val="en-US"/>
      <w14:ligatures w14:val="standardContextual"/>
    </w:rPr>
    <w:tblPr>
      <w:tblStyleRowBandSize w:val="1"/>
      <w:tblStyleColBandSize w:val="1"/>
      <w:tblBorders>
        <w:top w:val="single" w:sz="4" w:space="0" w:color="EA7666" w:themeColor="accent5" w:themeTint="99"/>
        <w:left w:val="single" w:sz="4" w:space="0" w:color="EA7666" w:themeColor="accent5" w:themeTint="99"/>
        <w:bottom w:val="single" w:sz="4" w:space="0" w:color="EA7666" w:themeColor="accent5" w:themeTint="99"/>
        <w:right w:val="single" w:sz="4" w:space="0" w:color="EA7666" w:themeColor="accent5" w:themeTint="99"/>
        <w:insideH w:val="single" w:sz="4" w:space="0" w:color="EA7666" w:themeColor="accent5" w:themeTint="99"/>
        <w:insideV w:val="single" w:sz="4" w:space="0" w:color="EA7666" w:themeColor="accent5" w:themeTint="99"/>
      </w:tblBorders>
    </w:tblPr>
    <w:tblStylePr w:type="firstRow">
      <w:rPr>
        <w:b/>
        <w:bCs/>
        <w:color w:val="FFFFFF" w:themeColor="background1"/>
      </w:rPr>
      <w:tblPr/>
      <w:tcPr>
        <w:tcBorders>
          <w:top w:val="single" w:sz="4" w:space="0" w:color="C42F1A" w:themeColor="accent5"/>
          <w:left w:val="single" w:sz="4" w:space="0" w:color="C42F1A" w:themeColor="accent5"/>
          <w:bottom w:val="single" w:sz="4" w:space="0" w:color="C42F1A" w:themeColor="accent5"/>
          <w:right w:val="single" w:sz="4" w:space="0" w:color="C42F1A" w:themeColor="accent5"/>
          <w:insideH w:val="nil"/>
          <w:insideV w:val="nil"/>
        </w:tcBorders>
        <w:shd w:val="clear" w:color="auto" w:fill="C42F1A" w:themeFill="accent5"/>
      </w:tcPr>
    </w:tblStylePr>
    <w:tblStylePr w:type="lastRow">
      <w:rPr>
        <w:b/>
        <w:bCs/>
      </w:rPr>
      <w:tblPr/>
      <w:tcPr>
        <w:tcBorders>
          <w:top w:val="double" w:sz="4" w:space="0" w:color="C42F1A" w:themeColor="accent5"/>
        </w:tcBorders>
      </w:tcPr>
    </w:tblStylePr>
    <w:tblStylePr w:type="firstCol">
      <w:rPr>
        <w:b/>
        <w:bCs/>
      </w:rPr>
    </w:tblStylePr>
    <w:tblStylePr w:type="lastCol">
      <w:rPr>
        <w:b/>
        <w:bCs/>
      </w:rPr>
    </w:tblStylePr>
    <w:tblStylePr w:type="band1Vert">
      <w:tblPr/>
      <w:tcPr>
        <w:shd w:val="clear" w:color="auto" w:fill="F8D1CC" w:themeFill="accent5" w:themeFillTint="33"/>
      </w:tcPr>
    </w:tblStylePr>
    <w:tblStylePr w:type="band1Horz">
      <w:tblPr/>
      <w:tcPr>
        <w:shd w:val="clear" w:color="auto" w:fill="F8D1CC" w:themeFill="accent5" w:themeFillTint="33"/>
      </w:tcPr>
    </w:tblStylePr>
  </w:style>
  <w:style w:type="table" w:styleId="Tabulkasmkou4zvraznn6">
    <w:name w:val="Grid Table 4 Accent 6"/>
    <w:basedOn w:val="Normlntabulka"/>
    <w:uiPriority w:val="49"/>
    <w:rsid w:val="00755092"/>
    <w:pPr>
      <w:spacing w:before="0" w:after="0" w:line="240" w:lineRule="auto"/>
    </w:pPr>
    <w:rPr>
      <w:rFonts w:eastAsiaTheme="minorHAnsi"/>
      <w:kern w:val="2"/>
      <w:sz w:val="24"/>
      <w:szCs w:val="24"/>
      <w:lang w:val="en-US"/>
      <w14:ligatures w14:val="standardContextual"/>
    </w:rPr>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color w:val="FFFFFF" w:themeColor="background1"/>
      </w:rPr>
      <w:tblPr/>
      <w:tcPr>
        <w:tcBorders>
          <w:top w:val="single" w:sz="4" w:space="0" w:color="918655" w:themeColor="accent6"/>
          <w:left w:val="single" w:sz="4" w:space="0" w:color="918655" w:themeColor="accent6"/>
          <w:bottom w:val="single" w:sz="4" w:space="0" w:color="918655" w:themeColor="accent6"/>
          <w:right w:val="single" w:sz="4" w:space="0" w:color="918655" w:themeColor="accent6"/>
          <w:insideH w:val="nil"/>
          <w:insideV w:val="nil"/>
        </w:tcBorders>
        <w:shd w:val="clear" w:color="auto" w:fill="918655" w:themeFill="accent6"/>
      </w:tcPr>
    </w:tblStylePr>
    <w:tblStylePr w:type="lastRow">
      <w:rPr>
        <w:b/>
        <w:bCs/>
      </w:rPr>
      <w:tblPr/>
      <w:tcPr>
        <w:tcBorders>
          <w:top w:val="double" w:sz="4" w:space="0" w:color="918655" w:themeColor="accent6"/>
        </w:tcBorders>
      </w:tc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paragraph" w:styleId="Zhlav">
    <w:name w:val="header"/>
    <w:basedOn w:val="Normln"/>
    <w:link w:val="ZhlavChar"/>
    <w:uiPriority w:val="99"/>
    <w:unhideWhenUsed/>
    <w:rsid w:val="00CC5A99"/>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CC5A99"/>
  </w:style>
  <w:style w:type="paragraph" w:styleId="Zpat">
    <w:name w:val="footer"/>
    <w:basedOn w:val="Normln"/>
    <w:link w:val="ZpatChar"/>
    <w:uiPriority w:val="99"/>
    <w:unhideWhenUsed/>
    <w:rsid w:val="00CC5A99"/>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CC5A99"/>
  </w:style>
  <w:style w:type="table" w:styleId="Mkatabulky">
    <w:name w:val="Table Grid"/>
    <w:basedOn w:val="Normlntabulka"/>
    <w:uiPriority w:val="39"/>
    <w:rsid w:val="0022327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926E1B"/>
    <w:pPr>
      <w:spacing w:before="0" w:after="0" w:line="240" w:lineRule="auto"/>
    </w:pPr>
    <w:rPr>
      <w:rFonts w:eastAsia="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K">
    <w:name w:val="Tabulka_K"/>
    <w:basedOn w:val="Normlntabulka"/>
    <w:uiPriority w:val="99"/>
    <w:rsid w:val="00C03C3A"/>
    <w:pPr>
      <w:spacing w:before="0" w:after="0" w:line="240" w:lineRule="auto"/>
      <w:jc w:val="both"/>
    </w:pPr>
    <w:rPr>
      <w:rFonts w:eastAsia="Times New Roman" w:cs="Times New Roman"/>
      <w:sz w:val="22"/>
      <w:lang w:eastAsia="cs-CZ"/>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styleId="Svtlseznamzvraznn3">
    <w:name w:val="Light List Accent 3"/>
    <w:basedOn w:val="Normlntabulka"/>
    <w:uiPriority w:val="61"/>
    <w:rsid w:val="00C32B86"/>
    <w:pPr>
      <w:spacing w:before="0" w:after="0" w:line="240" w:lineRule="auto"/>
    </w:pPr>
    <w:rPr>
      <w:sz w:val="22"/>
      <w:szCs w:val="22"/>
      <w:lang w:eastAsia="cs-CZ"/>
    </w:rPr>
    <w:tblPr>
      <w:tblStyleRowBandSize w:val="1"/>
      <w:tblStyleColBandSize w:val="1"/>
      <w:tblBorders>
        <w:top w:val="single" w:sz="8" w:space="0" w:color="E6B91E" w:themeColor="accent3"/>
        <w:left w:val="single" w:sz="8" w:space="0" w:color="E6B91E" w:themeColor="accent3"/>
        <w:bottom w:val="single" w:sz="8" w:space="0" w:color="E6B91E" w:themeColor="accent3"/>
        <w:right w:val="single" w:sz="8" w:space="0" w:color="E6B91E" w:themeColor="accent3"/>
      </w:tblBorders>
    </w:tblPr>
    <w:tblStylePr w:type="firstRow">
      <w:pPr>
        <w:spacing w:before="0" w:after="0" w:line="240" w:lineRule="auto"/>
      </w:pPr>
      <w:rPr>
        <w:b/>
        <w:bCs/>
        <w:color w:val="FFFFFF" w:themeColor="background1"/>
      </w:rPr>
      <w:tblPr/>
      <w:tcPr>
        <w:shd w:val="clear" w:color="auto" w:fill="E6B91E" w:themeFill="accent3"/>
      </w:tcPr>
    </w:tblStylePr>
    <w:tblStylePr w:type="lastRow">
      <w:pPr>
        <w:spacing w:before="0" w:after="0" w:line="240" w:lineRule="auto"/>
      </w:pPr>
      <w:rPr>
        <w:b/>
        <w:bCs/>
      </w:rPr>
      <w:tblPr/>
      <w:tcPr>
        <w:tcBorders>
          <w:top w:val="double" w:sz="6" w:space="0" w:color="E6B91E" w:themeColor="accent3"/>
          <w:left w:val="single" w:sz="8" w:space="0" w:color="E6B91E" w:themeColor="accent3"/>
          <w:bottom w:val="single" w:sz="8" w:space="0" w:color="E6B91E" w:themeColor="accent3"/>
          <w:right w:val="single" w:sz="8" w:space="0" w:color="E6B91E" w:themeColor="accent3"/>
        </w:tcBorders>
      </w:tcPr>
    </w:tblStylePr>
    <w:tblStylePr w:type="firstCol">
      <w:rPr>
        <w:b/>
        <w:bCs/>
      </w:rPr>
    </w:tblStylePr>
    <w:tblStylePr w:type="lastCol">
      <w:rPr>
        <w:b/>
        <w:bCs/>
      </w:rPr>
    </w:tblStylePr>
    <w:tblStylePr w:type="band1Vert">
      <w:tblPr/>
      <w:tcPr>
        <w:tcBorders>
          <w:top w:val="single" w:sz="8" w:space="0" w:color="E6B91E" w:themeColor="accent3"/>
          <w:left w:val="single" w:sz="8" w:space="0" w:color="E6B91E" w:themeColor="accent3"/>
          <w:bottom w:val="single" w:sz="8" w:space="0" w:color="E6B91E" w:themeColor="accent3"/>
          <w:right w:val="single" w:sz="8" w:space="0" w:color="E6B91E" w:themeColor="accent3"/>
        </w:tcBorders>
      </w:tcPr>
    </w:tblStylePr>
    <w:tblStylePr w:type="band1Horz">
      <w:tblPr/>
      <w:tcPr>
        <w:tcBorders>
          <w:top w:val="single" w:sz="8" w:space="0" w:color="E6B91E" w:themeColor="accent3"/>
          <w:left w:val="single" w:sz="8" w:space="0" w:color="E6B91E" w:themeColor="accent3"/>
          <w:bottom w:val="single" w:sz="8" w:space="0" w:color="E6B91E" w:themeColor="accent3"/>
          <w:right w:val="single" w:sz="8" w:space="0" w:color="E6B91E" w:themeColor="accent3"/>
        </w:tcBorders>
      </w:tcPr>
    </w:tblStylePr>
  </w:style>
  <w:style w:type="table" w:styleId="Svtltabulkasmkou1">
    <w:name w:val="Grid Table 1 Light"/>
    <w:basedOn w:val="Normlntabulka"/>
    <w:uiPriority w:val="46"/>
    <w:rsid w:val="00E852BC"/>
    <w:pPr>
      <w:spacing w:before="0" w:after="0" w:line="240" w:lineRule="auto"/>
    </w:pPr>
    <w:rPr>
      <w:rFonts w:eastAsiaTheme="minorHAnsi"/>
      <w:kern w:val="2"/>
      <w:sz w:val="24"/>
      <w:szCs w:val="24"/>
      <w:lang w:val="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bubliny">
    <w:name w:val="Balloon Text"/>
    <w:basedOn w:val="Normln"/>
    <w:link w:val="TextbublinyChar"/>
    <w:uiPriority w:val="99"/>
    <w:semiHidden/>
    <w:unhideWhenUsed/>
    <w:rsid w:val="00F4426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4268"/>
    <w:rPr>
      <w:rFonts w:ascii="Segoe UI" w:hAnsi="Segoe UI" w:cs="Segoe UI"/>
      <w:sz w:val="18"/>
      <w:szCs w:val="18"/>
    </w:rPr>
  </w:style>
  <w:style w:type="table" w:customStyle="1" w:styleId="Mkatabulky11">
    <w:name w:val="Mřížka tabulky11"/>
    <w:basedOn w:val="Normlntabulka"/>
    <w:next w:val="Mkatabulky"/>
    <w:uiPriority w:val="39"/>
    <w:rsid w:val="00181202"/>
    <w:pPr>
      <w:spacing w:before="0" w:after="0" w:line="240" w:lineRule="auto"/>
    </w:pPr>
    <w:rPr>
      <w:rFonts w:eastAsia="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Fazeta">
  <a:themeElements>
    <a:clrScheme name="Faz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z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z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B4A58-DAEC-4F8C-94E9-140488FB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40</Pages>
  <Words>10340</Words>
  <Characters>61009</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28</cp:revision>
  <cp:lastPrinted>2025-09-24T09:21:00Z</cp:lastPrinted>
  <dcterms:created xsi:type="dcterms:W3CDTF">2025-08-29T15:56:00Z</dcterms:created>
  <dcterms:modified xsi:type="dcterms:W3CDTF">2025-10-29T13:47:00Z</dcterms:modified>
</cp:coreProperties>
</file>